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4E" w:rsidRPr="00FB32C9" w:rsidRDefault="00D4434E" w:rsidP="00AD7926">
      <w:pPr>
        <w:shd w:val="clear" w:color="auto" w:fill="FFFFFF"/>
        <w:spacing w:after="0" w:line="240" w:lineRule="auto"/>
        <w:jc w:val="center"/>
        <w:textAlignment w:val="baseline"/>
        <w:rPr>
          <w:rFonts w:ascii="Simplified Arabic" w:eastAsia="Times New Roman" w:hAnsi="Simplified Arabic" w:cs="Simplified Arabic"/>
          <w:b/>
          <w:bCs/>
          <w:color w:val="2D2A2A"/>
          <w:sz w:val="30"/>
          <w:szCs w:val="30"/>
          <w:bdr w:val="none" w:sz="0" w:space="0" w:color="auto" w:frame="1"/>
          <w:rtl/>
        </w:rPr>
      </w:pPr>
      <w:bookmarkStart w:id="0" w:name="_GoBack"/>
      <w:bookmarkEnd w:id="0"/>
      <w:r w:rsidRPr="00FB32C9">
        <w:rPr>
          <w:rFonts w:ascii="Simplified Arabic" w:eastAsia="Times New Roman" w:hAnsi="Simplified Arabic" w:cs="Simplified Arabic"/>
          <w:b/>
          <w:bCs/>
          <w:color w:val="2D2A2A"/>
          <w:sz w:val="30"/>
          <w:szCs w:val="30"/>
          <w:bdr w:val="none" w:sz="0" w:space="0" w:color="auto" w:frame="1"/>
          <w:rtl/>
        </w:rPr>
        <w:t>الشروط العامة للعطاء</w:t>
      </w:r>
      <w:r w:rsidR="005E64F7">
        <w:rPr>
          <w:rFonts w:ascii="Simplified Arabic" w:eastAsia="Times New Roman" w:hAnsi="Simplified Arabic" w:cs="Simplified Arabic" w:hint="cs"/>
          <w:b/>
          <w:bCs/>
          <w:color w:val="2D2A2A"/>
          <w:sz w:val="30"/>
          <w:szCs w:val="30"/>
          <w:bdr w:val="none" w:sz="0" w:space="0" w:color="auto" w:frame="1"/>
          <w:rtl/>
        </w:rPr>
        <w:t xml:space="preserve"> رقم 3</w:t>
      </w:r>
      <w:r w:rsidR="00AD7926">
        <w:rPr>
          <w:rFonts w:ascii="Simplified Arabic" w:eastAsia="Times New Roman" w:hAnsi="Simplified Arabic" w:cs="Simplified Arabic" w:hint="cs"/>
          <w:b/>
          <w:bCs/>
          <w:color w:val="2D2A2A"/>
          <w:sz w:val="30"/>
          <w:szCs w:val="30"/>
          <w:bdr w:val="none" w:sz="0" w:space="0" w:color="auto" w:frame="1"/>
          <w:rtl/>
        </w:rPr>
        <w:t>4</w:t>
      </w:r>
      <w:r w:rsidR="005E64F7">
        <w:rPr>
          <w:rFonts w:ascii="Simplified Arabic" w:eastAsia="Times New Roman" w:hAnsi="Simplified Arabic" w:cs="Simplified Arabic" w:hint="cs"/>
          <w:b/>
          <w:bCs/>
          <w:color w:val="2D2A2A"/>
          <w:sz w:val="30"/>
          <w:szCs w:val="30"/>
          <w:bdr w:val="none" w:sz="0" w:space="0" w:color="auto" w:frame="1"/>
          <w:rtl/>
        </w:rPr>
        <w:t>/2024</w:t>
      </w:r>
    </w:p>
    <w:p w:rsidR="00FB32C9" w:rsidRPr="00FB32C9" w:rsidRDefault="00FB32C9" w:rsidP="005645A2">
      <w:pPr>
        <w:shd w:val="clear" w:color="auto" w:fill="FFFFFF"/>
        <w:spacing w:after="0" w:line="240" w:lineRule="auto"/>
        <w:jc w:val="center"/>
        <w:textAlignment w:val="baseline"/>
        <w:rPr>
          <w:rFonts w:ascii="Simplified Arabic" w:eastAsia="Times New Roman" w:hAnsi="Simplified Arabic" w:cs="Simplified Arabic"/>
          <w:b/>
          <w:bCs/>
          <w:color w:val="2D2A2A"/>
          <w:sz w:val="30"/>
          <w:szCs w:val="30"/>
          <w:bdr w:val="none" w:sz="0" w:space="0" w:color="auto" w:frame="1"/>
          <w:rtl/>
        </w:rPr>
      </w:pPr>
      <w:r w:rsidRPr="00FB32C9">
        <w:rPr>
          <w:rFonts w:ascii="Simplified Arabic" w:eastAsia="Times New Roman" w:hAnsi="Simplified Arabic" w:cs="Simplified Arabic"/>
          <w:b/>
          <w:bCs/>
          <w:color w:val="2D2A2A"/>
          <w:sz w:val="30"/>
          <w:szCs w:val="30"/>
          <w:bdr w:val="none" w:sz="0" w:space="0" w:color="auto" w:frame="1"/>
          <w:rtl/>
        </w:rPr>
        <w:t xml:space="preserve">الخاص </w:t>
      </w:r>
      <w:r w:rsidR="005645A2">
        <w:rPr>
          <w:rFonts w:ascii="Simplified Arabic" w:eastAsia="Times New Roman" w:hAnsi="Simplified Arabic" w:cs="Simplified Arabic" w:hint="cs"/>
          <w:b/>
          <w:bCs/>
          <w:color w:val="2D2A2A"/>
          <w:sz w:val="30"/>
          <w:szCs w:val="30"/>
          <w:bdr w:val="none" w:sz="0" w:space="0" w:color="auto" w:frame="1"/>
          <w:rtl/>
        </w:rPr>
        <w:t>بالتعاقد مع</w:t>
      </w:r>
      <w:r w:rsidRPr="00FB32C9">
        <w:rPr>
          <w:rFonts w:ascii="Simplified Arabic" w:eastAsia="Times New Roman" w:hAnsi="Simplified Arabic" w:cs="Simplified Arabic"/>
          <w:b/>
          <w:bCs/>
          <w:color w:val="2D2A2A"/>
          <w:sz w:val="30"/>
          <w:szCs w:val="30"/>
          <w:bdr w:val="none" w:sz="0" w:space="0" w:color="auto" w:frame="1"/>
          <w:rtl/>
        </w:rPr>
        <w:t xml:space="preserve"> فندق في البحر الميت عن الفترة (</w:t>
      </w:r>
      <w:r w:rsidR="005645A2">
        <w:rPr>
          <w:rFonts w:ascii="Simplified Arabic" w:eastAsia="Times New Roman" w:hAnsi="Simplified Arabic" w:cs="Simplified Arabic" w:hint="cs"/>
          <w:b/>
          <w:bCs/>
          <w:color w:val="2D2A2A"/>
          <w:sz w:val="30"/>
          <w:szCs w:val="30"/>
          <w:bdr w:val="none" w:sz="0" w:space="0" w:color="auto" w:frame="1"/>
          <w:rtl/>
        </w:rPr>
        <w:t>5</w:t>
      </w:r>
      <w:r w:rsidRPr="00FB32C9">
        <w:rPr>
          <w:rFonts w:ascii="Simplified Arabic" w:eastAsia="Times New Roman" w:hAnsi="Simplified Arabic" w:cs="Simplified Arabic"/>
          <w:b/>
          <w:bCs/>
          <w:color w:val="2D2A2A"/>
          <w:sz w:val="30"/>
          <w:szCs w:val="30"/>
          <w:bdr w:val="none" w:sz="0" w:space="0" w:color="auto" w:frame="1"/>
          <w:rtl/>
        </w:rPr>
        <w:t>-</w:t>
      </w:r>
      <w:r w:rsidR="005645A2">
        <w:rPr>
          <w:rFonts w:ascii="Simplified Arabic" w:eastAsia="Times New Roman" w:hAnsi="Simplified Arabic" w:cs="Simplified Arabic" w:hint="cs"/>
          <w:b/>
          <w:bCs/>
          <w:color w:val="2D2A2A"/>
          <w:sz w:val="30"/>
          <w:szCs w:val="30"/>
          <w:bdr w:val="none" w:sz="0" w:space="0" w:color="auto" w:frame="1"/>
          <w:rtl/>
        </w:rPr>
        <w:t>7</w:t>
      </w:r>
      <w:r w:rsidRPr="00FB32C9">
        <w:rPr>
          <w:rFonts w:ascii="Simplified Arabic" w:eastAsia="Times New Roman" w:hAnsi="Simplified Arabic" w:cs="Simplified Arabic"/>
          <w:b/>
          <w:bCs/>
          <w:color w:val="2D2A2A"/>
          <w:sz w:val="30"/>
          <w:szCs w:val="30"/>
          <w:bdr w:val="none" w:sz="0" w:space="0" w:color="auto" w:frame="1"/>
          <w:rtl/>
        </w:rPr>
        <w:t>/</w:t>
      </w:r>
      <w:r w:rsidR="005645A2">
        <w:rPr>
          <w:rFonts w:ascii="Simplified Arabic" w:eastAsia="Times New Roman" w:hAnsi="Simplified Arabic" w:cs="Simplified Arabic" w:hint="cs"/>
          <w:b/>
          <w:bCs/>
          <w:color w:val="2D2A2A"/>
          <w:sz w:val="30"/>
          <w:szCs w:val="30"/>
          <w:bdr w:val="none" w:sz="0" w:space="0" w:color="auto" w:frame="1"/>
          <w:rtl/>
        </w:rPr>
        <w:t>12</w:t>
      </w:r>
      <w:r w:rsidRPr="00FB32C9">
        <w:rPr>
          <w:rFonts w:ascii="Simplified Arabic" w:eastAsia="Times New Roman" w:hAnsi="Simplified Arabic" w:cs="Simplified Arabic"/>
          <w:b/>
          <w:bCs/>
          <w:color w:val="2D2A2A"/>
          <w:sz w:val="30"/>
          <w:szCs w:val="30"/>
          <w:bdr w:val="none" w:sz="0" w:space="0" w:color="auto" w:frame="1"/>
          <w:rtl/>
        </w:rPr>
        <w:t>/2024)</w:t>
      </w:r>
    </w:p>
    <w:p w:rsidR="00FB32C9" w:rsidRPr="00FB32C9" w:rsidRDefault="00FB32C9" w:rsidP="00FB32C9">
      <w:pPr>
        <w:shd w:val="clear" w:color="auto" w:fill="FFFFFF"/>
        <w:spacing w:after="0" w:line="240" w:lineRule="auto"/>
        <w:jc w:val="center"/>
        <w:textAlignment w:val="baseline"/>
        <w:rPr>
          <w:rFonts w:ascii="Simplified Arabic" w:eastAsia="Times New Roman" w:hAnsi="Simplified Arabic" w:cs="Simplified Arabic"/>
          <w:color w:val="2D2A2A"/>
          <w:sz w:val="26"/>
          <w:szCs w:val="26"/>
        </w:rPr>
      </w:pPr>
    </w:p>
    <w:p w:rsidR="00D4434E" w:rsidRPr="00FB32C9" w:rsidRDefault="00D4434E" w:rsidP="00AD7926">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تقدم العروض ضمن مغلف مغلق ويسلم باليد مكتوب عليه رقم وموضوع العطاء و يودع في صندوق العطاءات لدى الديوان في موعد أقصاه الساعة الثانية عشرة من بعد ظهر يوم </w:t>
      </w:r>
      <w:r w:rsidR="00AD7926">
        <w:rPr>
          <w:rFonts w:ascii="Simplified Arabic" w:eastAsia="Times New Roman" w:hAnsi="Simplified Arabic" w:cs="Simplified Arabic" w:hint="cs"/>
          <w:color w:val="2D2A2A"/>
          <w:sz w:val="26"/>
          <w:szCs w:val="26"/>
          <w:rtl/>
        </w:rPr>
        <w:t>الثلاثاء</w:t>
      </w:r>
      <w:r w:rsidRPr="00FB32C9">
        <w:rPr>
          <w:rFonts w:ascii="Simplified Arabic" w:eastAsia="Times New Roman" w:hAnsi="Simplified Arabic" w:cs="Simplified Arabic"/>
          <w:color w:val="2D2A2A"/>
          <w:sz w:val="26"/>
          <w:szCs w:val="26"/>
          <w:rtl/>
        </w:rPr>
        <w:t xml:space="preserve"> الموافق</w:t>
      </w:r>
      <w:r w:rsidR="00AD7926">
        <w:rPr>
          <w:rFonts w:ascii="Simplified Arabic" w:eastAsia="Times New Roman" w:hAnsi="Simplified Arabic" w:cs="Simplified Arabic" w:hint="cs"/>
          <w:color w:val="2D2A2A"/>
          <w:sz w:val="26"/>
          <w:szCs w:val="26"/>
          <w:rtl/>
        </w:rPr>
        <w:t>3</w:t>
      </w:r>
      <w:r w:rsidR="004D69C5">
        <w:rPr>
          <w:rFonts w:ascii="Simplified Arabic" w:eastAsia="Times New Roman" w:hAnsi="Simplified Arabic" w:cs="Simplified Arabic" w:hint="cs"/>
          <w:color w:val="2D2A2A"/>
          <w:sz w:val="26"/>
          <w:szCs w:val="26"/>
          <w:rtl/>
        </w:rPr>
        <w:t>/</w:t>
      </w:r>
      <w:r w:rsidR="00215655">
        <w:rPr>
          <w:rFonts w:ascii="Simplified Arabic" w:eastAsia="Times New Roman" w:hAnsi="Simplified Arabic" w:cs="Simplified Arabic"/>
          <w:color w:val="2D2A2A"/>
          <w:sz w:val="26"/>
          <w:szCs w:val="26"/>
        </w:rPr>
        <w:t>12</w:t>
      </w:r>
      <w:r w:rsidR="004D69C5">
        <w:rPr>
          <w:rFonts w:ascii="Simplified Arabic" w:eastAsia="Times New Roman" w:hAnsi="Simplified Arabic" w:cs="Simplified Arabic" w:hint="cs"/>
          <w:color w:val="2D2A2A"/>
          <w:sz w:val="26"/>
          <w:szCs w:val="26"/>
          <w:rtl/>
        </w:rPr>
        <w:t>/2024</w:t>
      </w:r>
      <w:r w:rsidRPr="00FB32C9">
        <w:rPr>
          <w:rFonts w:ascii="Simplified Arabic" w:eastAsia="Times New Roman" w:hAnsi="Simplified Arabic" w:cs="Simplified Arabic"/>
          <w:color w:val="2D2A2A"/>
          <w:sz w:val="26"/>
          <w:szCs w:val="26"/>
          <w:rtl/>
        </w:rPr>
        <w:t>: لدى الصندوق الأردني الهاشمي للتنمية البشرية –الهاشمي الشمالي هاتف : 5052431-06 حي ابو جسار.</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على مقدم العرض الالتزام بعرضه لمدة لا تقل عن 90 يوما من وقت تسليم العرض .</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لجنة العطاءات غير مسؤولة عن أية أخطاء قد يرتكبها المناقص في وضع أسعاره وتعتبر هذه الأسعار نهائية وملزمة بمجرد فتح العروض .</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lastRenderedPageBreak/>
        <w:t>ان الحصول على موافقة أي جهات خارجية بخصوص تنفيذ أي بند أو بنود من العطاء تقع مسؤوليتها على المورد المحال عليه العطاء أصولياً فيما يتعلق في تنفيذه.</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للجنة العطاءات الحق في إلغاء أو تأجيل العطاء أو تمديد مدته أو إعادة طرحه أو تجزئته بدون إبداء أية أسباب وبدون أن يكون للمناقصين الحق في مطالبتها بأي إيضاح أو تفسير أو تعويض.</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لجنة العطاءات غير ملزمة بالإحالة على اقل الاسعار.</w:t>
      </w:r>
    </w:p>
    <w:p w:rsidR="00D4434E" w:rsidRPr="00FB32C9" w:rsidRDefault="00D4434E" w:rsidP="00D4434E">
      <w:pPr>
        <w:numPr>
          <w:ilvl w:val="0"/>
          <w:numId w:val="1"/>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Pr>
      </w:pPr>
      <w:r w:rsidRPr="00FB32C9">
        <w:rPr>
          <w:rFonts w:ascii="Simplified Arabic" w:eastAsia="Times New Roman" w:hAnsi="Simplified Arabic" w:cs="Simplified Arabic"/>
          <w:color w:val="2D2A2A"/>
          <w:sz w:val="26"/>
          <w:szCs w:val="26"/>
          <w:rtl/>
        </w:rPr>
        <w:t>على المتقدم للعطاء ارفاق صورة عن السجل التجاري داخل المغلف وتوضيح المفوض بالتوقيع</w:t>
      </w:r>
      <w:r w:rsidR="004D69C5">
        <w:rPr>
          <w:rFonts w:ascii="Simplified Arabic" w:eastAsia="Times New Roman" w:hAnsi="Simplified Arabic" w:cs="Simplified Arabic" w:hint="cs"/>
          <w:color w:val="2D2A2A"/>
          <w:sz w:val="26"/>
          <w:szCs w:val="26"/>
          <w:rtl/>
        </w:rPr>
        <w:t>.</w:t>
      </w: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FB32C9" w:rsidRDefault="00FB32C9" w:rsidP="00D4434E">
      <w:pPr>
        <w:shd w:val="clear" w:color="auto" w:fill="FFFFFF"/>
        <w:spacing w:after="0" w:line="240" w:lineRule="auto"/>
        <w:jc w:val="both"/>
        <w:textAlignment w:val="baseline"/>
        <w:rPr>
          <w:rFonts w:ascii="Simplified Arabic" w:eastAsia="Times New Roman" w:hAnsi="Simplified Arabic" w:cs="Simplified Arabic"/>
          <w:b/>
          <w:bCs/>
          <w:color w:val="2D2A2A"/>
          <w:sz w:val="26"/>
          <w:szCs w:val="26"/>
          <w:bdr w:val="none" w:sz="0" w:space="0" w:color="auto" w:frame="1"/>
          <w:rtl/>
        </w:rPr>
      </w:pPr>
    </w:p>
    <w:p w:rsidR="00D4434E" w:rsidRPr="00FB32C9" w:rsidRDefault="00D4434E" w:rsidP="00D4434E">
      <w:pPr>
        <w:shd w:val="clear" w:color="auto" w:fill="FFFFFF"/>
        <w:spacing w:after="0"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b/>
          <w:bCs/>
          <w:color w:val="2D2A2A"/>
          <w:sz w:val="26"/>
          <w:szCs w:val="26"/>
          <w:bdr w:val="none" w:sz="0" w:space="0" w:color="auto" w:frame="1"/>
          <w:rtl/>
        </w:rPr>
        <w:t>تعهد</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اتعهد انا الموقع ادناه بصفتي الشخصية وبصفتي المفوض بالتوقيع عن الشركة و/او مالك الشركة امام الصندوق الاردني الهاشمي للتنمية البشرية ومراكزه </w:t>
      </w:r>
      <w:r w:rsidRPr="00FB32C9">
        <w:rPr>
          <w:rFonts w:ascii="Simplified Arabic" w:eastAsia="Times New Roman" w:hAnsi="Simplified Arabic" w:cs="Simplified Arabic"/>
          <w:color w:val="2D2A2A"/>
          <w:sz w:val="26"/>
          <w:szCs w:val="26"/>
          <w:rtl/>
        </w:rPr>
        <w:lastRenderedPageBreak/>
        <w:t>والجهات المستضافة لديه بالالتزام والامتثال لمدونه قواعد السلوك التي تحظر اعطاء اي شيء ذي قيمة مباشر او غير مباشر لاي شخص او جهة ضمن موظفي الصندوق الاردني الهاشمي للتنمية البشرية في شكل رشوة او اكرامية مع التزامي بعدم وجود اقارب لي او موظفين من كوادر الصندوق كما اقر واتعهد بان شركتي (مؤسستي ) لم تكن بالحالات التالية: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الافلاس او بيع الممتلكات او موقوفة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الادانة بجريمة تتعلق بسلوك مهني او سوء سلوك مهني</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عدم الوفاء بالالتزامات المتعلقة بدفع اشتراكات الضمان الاجتماعي او دفع الضرائب المترتبة</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الادانة بارتكاب الغش والفساد</w:t>
      </w:r>
    </w:p>
    <w:p w:rsidR="00D4434E" w:rsidRPr="00FB32C9" w:rsidRDefault="00D4434E" w:rsidP="00D4434E">
      <w:pPr>
        <w:numPr>
          <w:ilvl w:val="0"/>
          <w:numId w:val="2"/>
        </w:numPr>
        <w:shd w:val="clear" w:color="auto" w:fill="FFFFFF"/>
        <w:spacing w:after="0" w:line="240" w:lineRule="auto"/>
        <w:ind w:left="0"/>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المشاركة بتنظيم اجرامي او اي نشاط اخر غير قانوني</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 xml:space="preserve">واتعهد بعدم مخالفة القوانين والتشريعات المعمول بها داخل المملكة الاردنية الهاشمية تحت طائلة المسؤولية القانونية وفي حال مخالفة القوانين والتعلميات وفي حال ثبوت اي من المخالفات المتعلقة بالقوانين والتعليمات يحق للصندوق </w:t>
      </w:r>
      <w:r w:rsidRPr="00FB32C9">
        <w:rPr>
          <w:rFonts w:ascii="Simplified Arabic" w:eastAsia="Times New Roman" w:hAnsi="Simplified Arabic" w:cs="Simplified Arabic"/>
          <w:color w:val="2D2A2A"/>
          <w:sz w:val="26"/>
          <w:szCs w:val="26"/>
          <w:rtl/>
        </w:rPr>
        <w:lastRenderedPageBreak/>
        <w:t>الرجوع على شركتنا بأي عطل وضرر والمطالبة بالتعويض عن اية اضرار مالية او معنوية دون ان يترتب على الصندوق الاردني الهاشمي للتنمية البشرية اية تبعات قانونية او مالية . تحريرا في هذا اليوم.الموافق ....\....\.......</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الاسم:.........................................</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التوقيع:........................................</w:t>
      </w:r>
    </w:p>
    <w:p w:rsidR="00D4434E" w:rsidRPr="00FB32C9" w:rsidRDefault="00D4434E" w:rsidP="00D4434E">
      <w:pPr>
        <w:shd w:val="clear" w:color="auto" w:fill="FFFFFF"/>
        <w:spacing w:before="105" w:after="105" w:line="240" w:lineRule="auto"/>
        <w:jc w:val="both"/>
        <w:textAlignment w:val="baseline"/>
        <w:rPr>
          <w:rFonts w:ascii="Simplified Arabic" w:eastAsia="Times New Roman" w:hAnsi="Simplified Arabic" w:cs="Simplified Arabic"/>
          <w:color w:val="2D2A2A"/>
          <w:sz w:val="26"/>
          <w:szCs w:val="26"/>
          <w:rtl/>
        </w:rPr>
      </w:pPr>
      <w:r w:rsidRPr="00FB32C9">
        <w:rPr>
          <w:rFonts w:ascii="Simplified Arabic" w:eastAsia="Times New Roman" w:hAnsi="Simplified Arabic" w:cs="Simplified Arabic"/>
          <w:color w:val="2D2A2A"/>
          <w:sz w:val="26"/>
          <w:szCs w:val="26"/>
          <w:rtl/>
        </w:rPr>
        <w:t>الختم:.........................................</w:t>
      </w:r>
    </w:p>
    <w:p w:rsidR="009F1136" w:rsidRDefault="009F1136"/>
    <w:sectPr w:rsidR="009F1136" w:rsidSect="004C014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A32"/>
    <w:multiLevelType w:val="multilevel"/>
    <w:tmpl w:val="69D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B7D4D"/>
    <w:multiLevelType w:val="multilevel"/>
    <w:tmpl w:val="9FAC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04"/>
    <w:rsid w:val="00215655"/>
    <w:rsid w:val="004C014F"/>
    <w:rsid w:val="004D69C5"/>
    <w:rsid w:val="005645A2"/>
    <w:rsid w:val="005B5804"/>
    <w:rsid w:val="005E64F7"/>
    <w:rsid w:val="008C74C7"/>
    <w:rsid w:val="00957B06"/>
    <w:rsid w:val="009F1136"/>
    <w:rsid w:val="00AD7926"/>
    <w:rsid w:val="00D4434E"/>
    <w:rsid w:val="00FB3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04099-5486-4610-AC3B-08F732FE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Alsyouf</dc:creator>
  <cp:keywords/>
  <dc:description/>
  <cp:lastModifiedBy>Samar Qoura</cp:lastModifiedBy>
  <cp:revision>2</cp:revision>
  <dcterms:created xsi:type="dcterms:W3CDTF">2024-11-26T08:09:00Z</dcterms:created>
  <dcterms:modified xsi:type="dcterms:W3CDTF">2024-11-26T08:09:00Z</dcterms:modified>
</cp:coreProperties>
</file>