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2453"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r w:rsidRPr="00EE56AA">
        <w:rPr>
          <w:rFonts w:asciiTheme="minorBidi" w:hAnsiTheme="minorBidi"/>
          <w:noProof/>
          <w:sz w:val="24"/>
          <w:szCs w:val="24"/>
        </w:rPr>
        <w:drawing>
          <wp:anchor distT="0" distB="0" distL="114300" distR="114300" simplePos="0" relativeHeight="251659264" behindDoc="0" locked="0" layoutInCell="1" allowOverlap="1" wp14:anchorId="1974A710" wp14:editId="2B39CAA9">
            <wp:simplePos x="0" y="0"/>
            <wp:positionH relativeFrom="column">
              <wp:posOffset>674473</wp:posOffset>
            </wp:positionH>
            <wp:positionV relativeFrom="paragraph">
              <wp:posOffset>145896</wp:posOffset>
            </wp:positionV>
            <wp:extent cx="4305300" cy="1810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53C0E"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3DAD8588"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44E87ED5"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265695B6"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62BA22E8"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19DA1C8A"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5F859014" w14:textId="77777777" w:rsidR="00C26937" w:rsidRPr="00EE56AA" w:rsidRDefault="00C26937" w:rsidP="00EE56AA">
      <w:pPr>
        <w:bidi/>
        <w:spacing w:after="0" w:line="276" w:lineRule="auto"/>
        <w:jc w:val="center"/>
        <w:outlineLvl w:val="0"/>
        <w:rPr>
          <w:rFonts w:asciiTheme="minorBidi" w:eastAsia="Times New Roman" w:hAnsiTheme="minorBidi"/>
          <w:b/>
          <w:bCs/>
          <w:kern w:val="36"/>
          <w:sz w:val="24"/>
          <w:szCs w:val="24"/>
          <w:rtl/>
        </w:rPr>
      </w:pPr>
    </w:p>
    <w:p w14:paraId="21F54714" w14:textId="77777777" w:rsidR="00C26937" w:rsidRDefault="00C26937" w:rsidP="00EE56AA">
      <w:pPr>
        <w:bidi/>
        <w:spacing w:after="0" w:line="276" w:lineRule="auto"/>
        <w:jc w:val="center"/>
        <w:outlineLvl w:val="0"/>
        <w:rPr>
          <w:rFonts w:asciiTheme="minorBidi" w:eastAsia="Times New Roman" w:hAnsiTheme="minorBidi"/>
          <w:b/>
          <w:bCs/>
          <w:kern w:val="36"/>
          <w:sz w:val="24"/>
          <w:szCs w:val="24"/>
          <w:rtl/>
        </w:rPr>
      </w:pPr>
    </w:p>
    <w:p w14:paraId="59B48EC0"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7ED53656"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5492723C"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11353E58"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42A56194"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5D9D39AA"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73BA12DC"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44727589"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7613ED18" w14:textId="77777777" w:rsidR="00EE56AA" w:rsidRDefault="00EE56AA" w:rsidP="00EE56AA">
      <w:pPr>
        <w:bidi/>
        <w:spacing w:after="0" w:line="276" w:lineRule="auto"/>
        <w:jc w:val="center"/>
        <w:outlineLvl w:val="0"/>
        <w:rPr>
          <w:rFonts w:asciiTheme="minorBidi" w:eastAsia="Times New Roman" w:hAnsiTheme="minorBidi"/>
          <w:b/>
          <w:bCs/>
          <w:kern w:val="36"/>
          <w:sz w:val="24"/>
          <w:szCs w:val="24"/>
          <w:rtl/>
        </w:rPr>
      </w:pPr>
    </w:p>
    <w:p w14:paraId="757BBA3C" w14:textId="77777777" w:rsidR="00EE56AA" w:rsidRPr="00EE56AA" w:rsidRDefault="00EE56AA" w:rsidP="00EE56AA">
      <w:pPr>
        <w:bidi/>
        <w:spacing w:after="0" w:line="276" w:lineRule="auto"/>
        <w:jc w:val="center"/>
        <w:outlineLvl w:val="0"/>
        <w:rPr>
          <w:rFonts w:asciiTheme="minorBidi" w:eastAsia="Times New Roman" w:hAnsiTheme="minorBidi"/>
          <w:b/>
          <w:bCs/>
          <w:kern w:val="36"/>
          <w:sz w:val="28"/>
          <w:szCs w:val="28"/>
          <w:rtl/>
        </w:rPr>
      </w:pPr>
    </w:p>
    <w:p w14:paraId="26A48E34" w14:textId="77777777" w:rsidR="00EE56AA" w:rsidRPr="00EE56AA" w:rsidRDefault="00EE56AA" w:rsidP="00EE56AA">
      <w:pPr>
        <w:bidi/>
        <w:spacing w:after="0" w:line="276" w:lineRule="auto"/>
        <w:jc w:val="center"/>
        <w:outlineLvl w:val="0"/>
        <w:rPr>
          <w:rFonts w:asciiTheme="minorBidi" w:eastAsia="Times New Roman" w:hAnsiTheme="minorBidi"/>
          <w:b/>
          <w:bCs/>
          <w:kern w:val="36"/>
          <w:sz w:val="28"/>
          <w:szCs w:val="28"/>
          <w:rtl/>
        </w:rPr>
      </w:pPr>
    </w:p>
    <w:p w14:paraId="11F024DB" w14:textId="77777777" w:rsidR="00C26937" w:rsidRPr="00EE56AA" w:rsidRDefault="00C26937" w:rsidP="00EE56AA">
      <w:pPr>
        <w:bidi/>
        <w:spacing w:after="0" w:line="276" w:lineRule="auto"/>
        <w:outlineLvl w:val="0"/>
        <w:rPr>
          <w:rFonts w:asciiTheme="minorBidi" w:eastAsia="Times New Roman" w:hAnsiTheme="minorBidi"/>
          <w:b/>
          <w:bCs/>
          <w:kern w:val="36"/>
          <w:sz w:val="28"/>
          <w:szCs w:val="28"/>
          <w:rtl/>
        </w:rPr>
      </w:pPr>
    </w:p>
    <w:p w14:paraId="44C28F5E" w14:textId="125EF90F" w:rsidR="005461E4" w:rsidRPr="005461E4" w:rsidRDefault="005461E4" w:rsidP="005B1CE8">
      <w:pPr>
        <w:bidi/>
        <w:spacing w:after="0" w:line="276" w:lineRule="auto"/>
        <w:jc w:val="center"/>
        <w:outlineLvl w:val="0"/>
        <w:rPr>
          <w:rFonts w:asciiTheme="minorBidi" w:eastAsia="Times New Roman" w:hAnsiTheme="minorBidi"/>
          <w:b/>
          <w:bCs/>
          <w:kern w:val="36"/>
          <w:sz w:val="28"/>
          <w:szCs w:val="28"/>
          <w:rtl/>
          <w:lang w:bidi="ar-JO"/>
        </w:rPr>
      </w:pPr>
      <w:r w:rsidRPr="005461E4">
        <w:rPr>
          <w:rFonts w:asciiTheme="minorBidi" w:eastAsia="Times New Roman" w:hAnsiTheme="minorBidi"/>
          <w:b/>
          <w:bCs/>
          <w:kern w:val="36"/>
          <w:sz w:val="28"/>
          <w:szCs w:val="28"/>
          <w:rtl/>
        </w:rPr>
        <w:t xml:space="preserve">الشروط المرجعية لتقييم </w:t>
      </w:r>
      <w:r w:rsidR="00C26937" w:rsidRPr="00EE56AA">
        <w:rPr>
          <w:rFonts w:asciiTheme="minorBidi" w:eastAsia="Times New Roman" w:hAnsiTheme="minorBidi"/>
          <w:b/>
          <w:bCs/>
          <w:kern w:val="36"/>
          <w:sz w:val="28"/>
          <w:szCs w:val="28"/>
          <w:rtl/>
          <w:lang w:bidi="ar-JO"/>
        </w:rPr>
        <w:t>محور</w:t>
      </w:r>
      <w:r w:rsidRPr="005461E4">
        <w:rPr>
          <w:rFonts w:asciiTheme="minorBidi" w:eastAsia="Times New Roman" w:hAnsiTheme="minorBidi"/>
          <w:b/>
          <w:bCs/>
          <w:kern w:val="36"/>
          <w:sz w:val="28"/>
          <w:szCs w:val="28"/>
          <w:rtl/>
        </w:rPr>
        <w:t xml:space="preserve"> العنف ضد المرأة والحماية الاجتماعية ضمن الاستراتيجية الوطنية للمرأة (2020-2025) </w:t>
      </w:r>
      <w:r w:rsidR="005B1CE8">
        <w:rPr>
          <w:rFonts w:asciiTheme="minorBidi" w:eastAsia="Times New Roman" w:hAnsiTheme="minorBidi" w:hint="cs"/>
          <w:b/>
          <w:bCs/>
          <w:kern w:val="36"/>
          <w:sz w:val="28"/>
          <w:szCs w:val="28"/>
          <w:rtl/>
        </w:rPr>
        <w:t>وخطتها التنفيذية (2023-2025)</w:t>
      </w:r>
    </w:p>
    <w:p w14:paraId="7702F09F" w14:textId="77777777" w:rsidR="00C26937" w:rsidRPr="00EE56AA" w:rsidRDefault="00C26937" w:rsidP="00EE56AA">
      <w:pPr>
        <w:bidi/>
        <w:spacing w:after="0" w:line="276" w:lineRule="auto"/>
        <w:outlineLvl w:val="1"/>
        <w:rPr>
          <w:rFonts w:asciiTheme="minorBidi" w:eastAsia="Times New Roman" w:hAnsiTheme="minorBidi"/>
          <w:b/>
          <w:bCs/>
          <w:sz w:val="28"/>
          <w:szCs w:val="28"/>
          <w:rtl/>
        </w:rPr>
      </w:pPr>
    </w:p>
    <w:p w14:paraId="46D5FE0B" w14:textId="77777777" w:rsidR="00C26937" w:rsidRPr="00EE56AA" w:rsidRDefault="00C26937" w:rsidP="00EE56AA">
      <w:pPr>
        <w:bidi/>
        <w:spacing w:after="0" w:line="276" w:lineRule="auto"/>
        <w:outlineLvl w:val="1"/>
        <w:rPr>
          <w:rFonts w:asciiTheme="minorBidi" w:eastAsia="Times New Roman" w:hAnsiTheme="minorBidi"/>
          <w:b/>
          <w:bCs/>
          <w:sz w:val="28"/>
          <w:szCs w:val="28"/>
          <w:rtl/>
        </w:rPr>
      </w:pPr>
    </w:p>
    <w:p w14:paraId="1A7FD69F"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35595772"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3F7C8768"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27637634"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2DBA5F11"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61DDCF2A" w14:textId="77777777" w:rsidR="00EE56AA" w:rsidRDefault="00EE56AA" w:rsidP="00EE56AA">
      <w:pPr>
        <w:pStyle w:val="CommentText"/>
        <w:spacing w:line="276" w:lineRule="auto"/>
        <w:jc w:val="center"/>
        <w:rPr>
          <w:rFonts w:asciiTheme="minorBidi" w:hAnsiTheme="minorBidi" w:cstheme="minorBidi"/>
          <w:b/>
          <w:bCs/>
          <w:sz w:val="28"/>
          <w:szCs w:val="28"/>
          <w:rtl/>
        </w:rPr>
      </w:pPr>
    </w:p>
    <w:p w14:paraId="15615CBF" w14:textId="77777777" w:rsidR="001073B5" w:rsidRPr="00EE56AA" w:rsidRDefault="001073B5" w:rsidP="00EE56AA">
      <w:pPr>
        <w:pStyle w:val="CommentText"/>
        <w:spacing w:line="276" w:lineRule="auto"/>
        <w:jc w:val="center"/>
        <w:rPr>
          <w:rFonts w:asciiTheme="minorBidi" w:hAnsiTheme="minorBidi" w:cstheme="minorBidi"/>
          <w:b/>
          <w:bCs/>
          <w:sz w:val="28"/>
          <w:szCs w:val="28"/>
          <w:rtl/>
        </w:rPr>
      </w:pPr>
      <w:r w:rsidRPr="00EE56AA">
        <w:rPr>
          <w:rFonts w:asciiTheme="minorBidi" w:hAnsiTheme="minorBidi" w:cstheme="minorBidi"/>
          <w:b/>
          <w:bCs/>
          <w:sz w:val="28"/>
          <w:szCs w:val="28"/>
          <w:rtl/>
        </w:rPr>
        <w:t>اللجنة الوطنية الأردنية لشؤون المرأة</w:t>
      </w:r>
    </w:p>
    <w:p w14:paraId="532FC0BC" w14:textId="77777777" w:rsidR="001073B5" w:rsidRPr="00EE56AA" w:rsidRDefault="001073B5" w:rsidP="00EE56AA">
      <w:pPr>
        <w:pStyle w:val="CommentText"/>
        <w:spacing w:line="276" w:lineRule="auto"/>
        <w:jc w:val="center"/>
        <w:rPr>
          <w:rFonts w:asciiTheme="minorBidi" w:hAnsiTheme="minorBidi" w:cstheme="minorBidi"/>
          <w:b/>
          <w:bCs/>
          <w:sz w:val="28"/>
          <w:szCs w:val="28"/>
          <w:rtl/>
        </w:rPr>
      </w:pPr>
    </w:p>
    <w:p w14:paraId="6A01D2B9" w14:textId="77777777" w:rsidR="001073B5" w:rsidRPr="00EE56AA" w:rsidRDefault="001073B5" w:rsidP="00EE56AA">
      <w:pPr>
        <w:pStyle w:val="CommentText"/>
        <w:spacing w:line="276" w:lineRule="auto"/>
        <w:jc w:val="center"/>
        <w:rPr>
          <w:rFonts w:asciiTheme="minorBidi" w:hAnsiTheme="minorBidi" w:cstheme="minorBidi"/>
          <w:b/>
          <w:bCs/>
          <w:sz w:val="28"/>
          <w:szCs w:val="28"/>
        </w:rPr>
      </w:pPr>
    </w:p>
    <w:p w14:paraId="62FDE8A8" w14:textId="77777777" w:rsidR="001073B5" w:rsidRPr="00EE56AA" w:rsidRDefault="001073B5" w:rsidP="00EE56AA">
      <w:pPr>
        <w:pStyle w:val="CommentText"/>
        <w:spacing w:line="276" w:lineRule="auto"/>
        <w:jc w:val="center"/>
        <w:rPr>
          <w:rFonts w:asciiTheme="minorBidi" w:hAnsiTheme="minorBidi" w:cstheme="minorBidi"/>
          <w:b/>
          <w:bCs/>
          <w:sz w:val="28"/>
          <w:szCs w:val="28"/>
          <w:rtl/>
        </w:rPr>
      </w:pPr>
    </w:p>
    <w:p w14:paraId="41D372FC" w14:textId="2085B282" w:rsidR="00EE56AA" w:rsidRDefault="00364181" w:rsidP="001D2E3A">
      <w:pPr>
        <w:pStyle w:val="CommentText"/>
        <w:spacing w:line="276" w:lineRule="auto"/>
        <w:jc w:val="center"/>
        <w:rPr>
          <w:rFonts w:asciiTheme="minorBidi" w:hAnsiTheme="minorBidi" w:cstheme="minorBidi"/>
          <w:b/>
          <w:bCs/>
          <w:sz w:val="28"/>
          <w:szCs w:val="28"/>
          <w:rtl/>
          <w:lang w:bidi="ar-JO"/>
        </w:rPr>
      </w:pPr>
      <w:r>
        <w:rPr>
          <w:rFonts w:asciiTheme="minorBidi" w:hAnsiTheme="minorBidi" w:cstheme="minorBidi" w:hint="cs"/>
          <w:b/>
          <w:bCs/>
          <w:sz w:val="28"/>
          <w:szCs w:val="28"/>
          <w:rtl/>
          <w:lang w:bidi="ar-JO"/>
        </w:rPr>
        <w:t>تشرين الأول</w:t>
      </w:r>
      <w:r w:rsidR="001073B5" w:rsidRPr="00EE56AA">
        <w:rPr>
          <w:rFonts w:asciiTheme="minorBidi" w:hAnsiTheme="minorBidi" w:cstheme="minorBidi"/>
          <w:b/>
          <w:bCs/>
          <w:sz w:val="28"/>
          <w:szCs w:val="28"/>
          <w:rtl/>
          <w:lang w:bidi="ar-JO"/>
        </w:rPr>
        <w:t xml:space="preserve"> 2025</w:t>
      </w:r>
    </w:p>
    <w:p w14:paraId="77FF27D4" w14:textId="77777777" w:rsidR="005B1CE8" w:rsidRPr="001D2E3A" w:rsidRDefault="005B1CE8" w:rsidP="001D2E3A">
      <w:pPr>
        <w:pStyle w:val="CommentText"/>
        <w:spacing w:line="276" w:lineRule="auto"/>
        <w:jc w:val="center"/>
        <w:rPr>
          <w:rFonts w:asciiTheme="minorBidi" w:hAnsiTheme="minorBidi" w:cstheme="minorBidi"/>
          <w:b/>
          <w:bCs/>
          <w:sz w:val="28"/>
          <w:szCs w:val="28"/>
        </w:rPr>
      </w:pPr>
    </w:p>
    <w:p w14:paraId="67EF1459" w14:textId="77777777" w:rsidR="0055396D" w:rsidRPr="00EE56AA" w:rsidRDefault="0055396D" w:rsidP="00EE56AA">
      <w:pPr>
        <w:shd w:val="clear" w:color="auto" w:fill="D9D9D9" w:themeFill="background1" w:themeFillShade="D9"/>
        <w:bidi/>
        <w:spacing w:after="0" w:line="276" w:lineRule="auto"/>
        <w:jc w:val="lowKashida"/>
        <w:rPr>
          <w:rFonts w:asciiTheme="minorBidi" w:eastAsia="Arial Unicode MS" w:hAnsiTheme="minorBidi"/>
          <w:b/>
          <w:bCs/>
          <w:sz w:val="24"/>
          <w:szCs w:val="24"/>
          <w:bdr w:val="nil"/>
          <w:rtl/>
        </w:rPr>
      </w:pPr>
      <w:r w:rsidRPr="00EE56AA">
        <w:rPr>
          <w:rFonts w:asciiTheme="minorBidi" w:eastAsia="Arial Unicode MS" w:hAnsiTheme="minorBidi"/>
          <w:b/>
          <w:bCs/>
          <w:sz w:val="24"/>
          <w:szCs w:val="24"/>
          <w:bdr w:val="nil"/>
          <w:rtl/>
        </w:rPr>
        <w:lastRenderedPageBreak/>
        <w:t>مقدمة</w:t>
      </w:r>
    </w:p>
    <w:p w14:paraId="59EC7C43" w14:textId="3EF9C7A7" w:rsidR="0055396D" w:rsidRDefault="00F22AAE" w:rsidP="00F22AAE">
      <w:pPr>
        <w:shd w:val="clear" w:color="auto" w:fill="FFFFFF"/>
        <w:bidi/>
        <w:spacing w:after="0" w:line="276" w:lineRule="auto"/>
        <w:jc w:val="lowKashida"/>
        <w:textAlignment w:val="baseline"/>
        <w:rPr>
          <w:rFonts w:asciiTheme="minorBidi" w:eastAsia="Times New Roman" w:hAnsiTheme="minorBidi"/>
          <w:sz w:val="24"/>
          <w:szCs w:val="24"/>
          <w:rtl/>
        </w:rPr>
      </w:pPr>
      <w:r>
        <w:rPr>
          <w:rFonts w:asciiTheme="minorBidi" w:eastAsia="Times New Roman" w:hAnsiTheme="minorBidi" w:hint="cs"/>
          <w:sz w:val="24"/>
          <w:szCs w:val="24"/>
          <w:rtl/>
        </w:rPr>
        <w:t xml:space="preserve">تهدف </w:t>
      </w:r>
      <w:r w:rsidR="0055396D" w:rsidRPr="00EE56AA">
        <w:rPr>
          <w:rFonts w:asciiTheme="minorBidi" w:eastAsia="Times New Roman" w:hAnsiTheme="minorBidi"/>
          <w:sz w:val="24"/>
          <w:szCs w:val="24"/>
          <w:rtl/>
        </w:rPr>
        <w:t>اللجنة الوطنية الأردنية لشؤون المرأة إلى تعزيز حقوق المرأة التي كفلها الدستور، وتمكينها في جميع المجالات السياسية والاقتصادية والاجتماعية وفقاً لقانون اللجنة الوطنية الأردنية لشؤون المرأة رقم (11) لسنة 2025، وحمايتها من جميع أشكال العنف والتمييز وتمكينها من المشاركة الفاعلة في تحقيق التنمية الوطنية المستدامة، بالتعاون والتنسيق مع الجهات ذات العلاقة، من خلال العمل مع الجهات الحكومية على وضع السياسات العامة المتعلقة بالمرأة، وإدماج الأولويات المتعلقة بالمرأة في الاستراتيجيات والسياسات والتشريعات والأولويات والخطط والموازنات الوطنية، ورصد واقع المرأة ورفع الوعي المجتمعي بحقوق المرأة واهمية مشاركتها الفاعلة في مختلف المجالات والتنسيق مع الجهات الحكومية وال</w:t>
      </w:r>
      <w:r w:rsidR="001D2E3A">
        <w:rPr>
          <w:rFonts w:asciiTheme="minorBidi" w:eastAsia="Times New Roman" w:hAnsiTheme="minorBidi" w:hint="cs"/>
          <w:sz w:val="24"/>
          <w:szCs w:val="24"/>
          <w:rtl/>
        </w:rPr>
        <w:t>أ</w:t>
      </w:r>
      <w:r w:rsidR="0055396D" w:rsidRPr="00EE56AA">
        <w:rPr>
          <w:rFonts w:asciiTheme="minorBidi" w:eastAsia="Times New Roman" w:hAnsiTheme="minorBidi"/>
          <w:sz w:val="24"/>
          <w:szCs w:val="24"/>
          <w:rtl/>
        </w:rPr>
        <w:t>هلية ومؤسسات المجتمع المدني بما يحقق تكامل الجهود.</w:t>
      </w:r>
    </w:p>
    <w:p w14:paraId="6067FFB0" w14:textId="77777777" w:rsidR="00217931" w:rsidRPr="00EE56AA" w:rsidRDefault="00217931" w:rsidP="00217931">
      <w:pPr>
        <w:shd w:val="clear" w:color="auto" w:fill="FFFFFF"/>
        <w:bidi/>
        <w:spacing w:after="0" w:line="276" w:lineRule="auto"/>
        <w:jc w:val="lowKashida"/>
        <w:textAlignment w:val="baseline"/>
        <w:rPr>
          <w:rFonts w:asciiTheme="minorBidi" w:eastAsia="Times New Roman" w:hAnsiTheme="minorBidi"/>
          <w:sz w:val="24"/>
          <w:szCs w:val="24"/>
          <w:rtl/>
        </w:rPr>
      </w:pPr>
    </w:p>
    <w:p w14:paraId="10C8EB9E" w14:textId="234ED13A" w:rsidR="00B60DFC" w:rsidRDefault="00B60DFC" w:rsidP="00C069E6">
      <w:pPr>
        <w:bidi/>
        <w:spacing w:after="0" w:line="276" w:lineRule="auto"/>
        <w:jc w:val="both"/>
        <w:rPr>
          <w:rFonts w:asciiTheme="minorBidi" w:eastAsia="Times New Roman" w:hAnsiTheme="minorBidi"/>
          <w:sz w:val="24"/>
          <w:szCs w:val="24"/>
          <w:rtl/>
        </w:rPr>
      </w:pPr>
      <w:r w:rsidRPr="00EE56AA">
        <w:rPr>
          <w:rFonts w:asciiTheme="minorBidi" w:eastAsia="Times New Roman" w:hAnsiTheme="minorBidi"/>
          <w:sz w:val="24"/>
          <w:szCs w:val="24"/>
          <w:rtl/>
        </w:rPr>
        <w:t>لقد حقق الأردن تقدمًا</w:t>
      </w:r>
      <w:r w:rsidR="00F22AAE">
        <w:rPr>
          <w:rFonts w:asciiTheme="minorBidi" w:eastAsia="Times New Roman" w:hAnsiTheme="minorBidi" w:hint="cs"/>
          <w:sz w:val="24"/>
          <w:szCs w:val="24"/>
          <w:rtl/>
        </w:rPr>
        <w:t xml:space="preserve"> ملحوظا</w:t>
      </w:r>
      <w:r w:rsidRPr="00EE56AA">
        <w:rPr>
          <w:rFonts w:asciiTheme="minorBidi" w:eastAsia="Times New Roman" w:hAnsiTheme="minorBidi"/>
          <w:sz w:val="24"/>
          <w:szCs w:val="24"/>
          <w:rtl/>
        </w:rPr>
        <w:t xml:space="preserve"> في </w:t>
      </w:r>
      <w:r w:rsidR="00F22AAE">
        <w:rPr>
          <w:rFonts w:asciiTheme="minorBidi" w:eastAsia="Times New Roman" w:hAnsiTheme="minorBidi" w:hint="cs"/>
          <w:sz w:val="24"/>
          <w:szCs w:val="24"/>
          <w:rtl/>
        </w:rPr>
        <w:t xml:space="preserve">تعزيز </w:t>
      </w:r>
      <w:r w:rsidRPr="00EE56AA">
        <w:rPr>
          <w:rFonts w:asciiTheme="minorBidi" w:eastAsia="Times New Roman" w:hAnsiTheme="minorBidi"/>
          <w:sz w:val="24"/>
          <w:szCs w:val="24"/>
          <w:rtl/>
        </w:rPr>
        <w:t xml:space="preserve">حقوق المرأة من خلال </w:t>
      </w:r>
      <w:r w:rsidR="00F22AAE">
        <w:rPr>
          <w:rFonts w:asciiTheme="minorBidi" w:eastAsia="Times New Roman" w:hAnsiTheme="minorBidi" w:hint="cs"/>
          <w:sz w:val="24"/>
          <w:szCs w:val="24"/>
          <w:rtl/>
        </w:rPr>
        <w:t>تبني سياسات وتشريعات داعمة لتمكين المرأة وتعزيز دورها في مختلف المجالات بما في ذلك رؤى التحديث السياسي والاقتصادي والإداري</w:t>
      </w:r>
      <w:r w:rsidRPr="00EE56AA">
        <w:rPr>
          <w:rFonts w:asciiTheme="minorBidi" w:eastAsia="Times New Roman" w:hAnsiTheme="minorBidi"/>
          <w:sz w:val="24"/>
          <w:szCs w:val="24"/>
          <w:rtl/>
        </w:rPr>
        <w:t xml:space="preserve">، </w:t>
      </w:r>
      <w:r w:rsidR="00F22AAE">
        <w:rPr>
          <w:rFonts w:asciiTheme="minorBidi" w:eastAsia="Times New Roman" w:hAnsiTheme="minorBidi" w:hint="cs"/>
          <w:sz w:val="24"/>
          <w:szCs w:val="24"/>
          <w:rtl/>
        </w:rPr>
        <w:t>وركزت</w:t>
      </w:r>
      <w:r w:rsidRPr="00EE56AA">
        <w:rPr>
          <w:rFonts w:asciiTheme="minorBidi" w:eastAsia="Times New Roman" w:hAnsiTheme="minorBidi"/>
          <w:sz w:val="24"/>
          <w:szCs w:val="24"/>
          <w:rtl/>
        </w:rPr>
        <w:t xml:space="preserve"> الاستراتيجية الوطنية للمرأة</w:t>
      </w:r>
      <w:r w:rsidR="00517B5E" w:rsidRPr="00EE56AA">
        <w:rPr>
          <w:rFonts w:asciiTheme="minorBidi" w:eastAsia="Times New Roman" w:hAnsiTheme="minorBidi"/>
          <w:sz w:val="24"/>
          <w:szCs w:val="24"/>
          <w:rtl/>
        </w:rPr>
        <w:t xml:space="preserve"> </w:t>
      </w:r>
      <w:r w:rsidR="007D1F5A">
        <w:rPr>
          <w:rFonts w:asciiTheme="minorBidi" w:eastAsia="Times New Roman" w:hAnsiTheme="minorBidi" w:hint="cs"/>
          <w:sz w:val="24"/>
          <w:szCs w:val="24"/>
          <w:rtl/>
        </w:rPr>
        <w:t>(2020-2025)</w:t>
      </w:r>
      <w:r w:rsidR="00EE5521">
        <w:rPr>
          <w:rFonts w:asciiTheme="minorBidi" w:eastAsia="Times New Roman" w:hAnsiTheme="minorBidi" w:hint="cs"/>
          <w:sz w:val="24"/>
          <w:szCs w:val="24"/>
          <w:rtl/>
        </w:rPr>
        <w:t xml:space="preserve"> وخطتها التنفيذية (2023-2025)</w:t>
      </w:r>
      <w:r w:rsidRPr="00EE56AA">
        <w:rPr>
          <w:rFonts w:asciiTheme="minorBidi" w:eastAsia="Times New Roman" w:hAnsiTheme="minorBidi"/>
          <w:sz w:val="24"/>
          <w:szCs w:val="24"/>
          <w:rtl/>
        </w:rPr>
        <w:t xml:space="preserve">، </w:t>
      </w:r>
      <w:r w:rsidR="00F22AAE">
        <w:rPr>
          <w:rFonts w:asciiTheme="minorBidi" w:eastAsia="Times New Roman" w:hAnsiTheme="minorBidi" w:hint="cs"/>
          <w:sz w:val="24"/>
          <w:szCs w:val="24"/>
          <w:rtl/>
        </w:rPr>
        <w:t>في رؤيتها على الوصول الى</w:t>
      </w:r>
      <w:r w:rsidRPr="00EE56AA">
        <w:rPr>
          <w:rFonts w:asciiTheme="minorBidi" w:eastAsia="Times New Roman" w:hAnsiTheme="minorBidi"/>
          <w:sz w:val="24"/>
          <w:szCs w:val="24"/>
          <w:rtl/>
        </w:rPr>
        <w:t xml:space="preserve">"مجتمع خالٍ من التمييز والعنف </w:t>
      </w:r>
      <w:r w:rsidR="00217931">
        <w:rPr>
          <w:rFonts w:asciiTheme="minorBidi" w:eastAsia="Times New Roman" w:hAnsiTheme="minorBidi" w:hint="cs"/>
          <w:sz w:val="24"/>
          <w:szCs w:val="24"/>
          <w:rtl/>
          <w:lang w:bidi="ar-JO"/>
        </w:rPr>
        <w:t>ضد النساء والفتيات</w:t>
      </w:r>
      <w:r w:rsidRPr="00EE56AA">
        <w:rPr>
          <w:rFonts w:asciiTheme="minorBidi" w:eastAsia="Times New Roman" w:hAnsiTheme="minorBidi"/>
          <w:sz w:val="24"/>
          <w:szCs w:val="24"/>
          <w:rtl/>
        </w:rPr>
        <w:t xml:space="preserve">، حيث تتمتع النساء والفتيات بكامل حقوق الإنسان والفرص المتساوية نحو تنمية شاملة ومستدامة". تستند الاستراتيجية إلى نظرية التغيير التي تعتبر القضاء على العنف </w:t>
      </w:r>
      <w:r w:rsidR="00217931">
        <w:rPr>
          <w:rFonts w:asciiTheme="minorBidi" w:eastAsia="Times New Roman" w:hAnsiTheme="minorBidi" w:hint="cs"/>
          <w:sz w:val="24"/>
          <w:szCs w:val="24"/>
          <w:rtl/>
        </w:rPr>
        <w:t>ضد النساء والفتيات</w:t>
      </w:r>
      <w:r w:rsidR="00F22AAE">
        <w:rPr>
          <w:rFonts w:asciiTheme="minorBidi" w:eastAsia="Times New Roman" w:hAnsiTheme="minorBidi" w:hint="cs"/>
          <w:sz w:val="24"/>
          <w:szCs w:val="24"/>
          <w:rtl/>
        </w:rPr>
        <w:t xml:space="preserve"> عاملا رئيسيا في تحقيق المساواة بين الجنسين وتكافؤ الفرص</w:t>
      </w:r>
      <w:r w:rsidRPr="00EE56AA">
        <w:rPr>
          <w:rFonts w:asciiTheme="minorBidi" w:eastAsia="Times New Roman" w:hAnsiTheme="minorBidi"/>
          <w:sz w:val="24"/>
          <w:szCs w:val="24"/>
          <w:rtl/>
        </w:rPr>
        <w:t xml:space="preserve">. ومن بين أهدافها الاستراتيجية الأربعة، يتناول اثنان العنف ضد النساء </w:t>
      </w:r>
      <w:r w:rsidRPr="002315BD">
        <w:rPr>
          <w:rFonts w:asciiTheme="minorBidi" w:eastAsia="Times New Roman" w:hAnsiTheme="minorBidi"/>
          <w:sz w:val="24"/>
          <w:szCs w:val="24"/>
          <w:rtl/>
        </w:rPr>
        <w:t>والفتيات</w:t>
      </w:r>
      <w:r w:rsidRPr="002315BD">
        <w:rPr>
          <w:rFonts w:asciiTheme="minorBidi" w:eastAsia="Times New Roman" w:hAnsiTheme="minorBidi"/>
          <w:sz w:val="24"/>
          <w:szCs w:val="24"/>
        </w:rPr>
        <w:t xml:space="preserve">: </w:t>
      </w:r>
      <w:r w:rsidRPr="002315BD">
        <w:rPr>
          <w:rFonts w:asciiTheme="minorBidi" w:eastAsia="Times New Roman" w:hAnsiTheme="minorBidi"/>
          <w:sz w:val="24"/>
          <w:szCs w:val="24"/>
          <w:rtl/>
        </w:rPr>
        <w:t xml:space="preserve">الأول يعزز الحقوق الإنسانية والاقتصادية والسياسية في مجتمع خالٍ من العنف والتمييز؛ والثاني </w:t>
      </w:r>
      <w:r w:rsidR="00C63402" w:rsidRPr="002315BD">
        <w:rPr>
          <w:rFonts w:asciiTheme="minorBidi" w:eastAsia="Times New Roman" w:hAnsiTheme="minorBidi"/>
          <w:sz w:val="24"/>
          <w:szCs w:val="24"/>
          <w:rtl/>
        </w:rPr>
        <w:t xml:space="preserve">يركز مباشرة على إنهاء العنف المنزلي والعنف </w:t>
      </w:r>
      <w:r w:rsidR="00217931">
        <w:rPr>
          <w:rFonts w:asciiTheme="minorBidi" w:eastAsia="Times New Roman" w:hAnsiTheme="minorBidi" w:hint="cs"/>
          <w:sz w:val="24"/>
          <w:szCs w:val="24"/>
          <w:rtl/>
        </w:rPr>
        <w:t>ضد النساء والفتيات</w:t>
      </w:r>
      <w:r w:rsidR="00C63402" w:rsidRPr="002315BD">
        <w:rPr>
          <w:rFonts w:asciiTheme="minorBidi" w:eastAsia="Times New Roman" w:hAnsiTheme="minorBidi"/>
          <w:sz w:val="24"/>
          <w:szCs w:val="24"/>
          <w:rtl/>
        </w:rPr>
        <w:t xml:space="preserve"> من خلال آليات فعّالة للوقاية والحماية والاستجابة في المجالات العامة والخاصة والرقمية</w:t>
      </w:r>
      <w:r w:rsidR="00C63402" w:rsidRPr="00EE56AA">
        <w:rPr>
          <w:rFonts w:asciiTheme="minorBidi" w:eastAsia="Times New Roman" w:hAnsiTheme="minorBidi"/>
          <w:sz w:val="24"/>
          <w:szCs w:val="24"/>
        </w:rPr>
        <w:t>.</w:t>
      </w:r>
      <w:r w:rsidR="00C63402" w:rsidRPr="00EE56AA">
        <w:rPr>
          <w:rFonts w:asciiTheme="minorBidi" w:eastAsia="Times New Roman" w:hAnsiTheme="minorBidi"/>
          <w:sz w:val="24"/>
          <w:szCs w:val="24"/>
          <w:rtl/>
        </w:rPr>
        <w:t xml:space="preserve"> </w:t>
      </w:r>
      <w:r w:rsidR="00F22AAE">
        <w:rPr>
          <w:rFonts w:asciiTheme="minorBidi" w:eastAsia="Times New Roman" w:hAnsiTheme="minorBidi" w:hint="cs"/>
          <w:sz w:val="24"/>
          <w:szCs w:val="24"/>
          <w:rtl/>
        </w:rPr>
        <w:t xml:space="preserve">وحيث </w:t>
      </w:r>
      <w:r w:rsidR="00126A6E">
        <w:rPr>
          <w:rFonts w:asciiTheme="minorBidi" w:eastAsia="Times New Roman" w:hAnsiTheme="minorBidi" w:hint="cs"/>
          <w:sz w:val="24"/>
          <w:szCs w:val="24"/>
          <w:rtl/>
        </w:rPr>
        <w:t>إ</w:t>
      </w:r>
      <w:r w:rsidR="00C63402" w:rsidRPr="00EE56AA">
        <w:rPr>
          <w:rFonts w:asciiTheme="minorBidi" w:eastAsia="Times New Roman" w:hAnsiTheme="minorBidi"/>
          <w:sz w:val="24"/>
          <w:szCs w:val="24"/>
          <w:rtl/>
        </w:rPr>
        <w:t xml:space="preserve">ن </w:t>
      </w:r>
      <w:r w:rsidR="00217931">
        <w:rPr>
          <w:rFonts w:asciiTheme="minorBidi" w:eastAsia="Times New Roman" w:hAnsiTheme="minorBidi"/>
          <w:sz w:val="24"/>
          <w:szCs w:val="24"/>
          <w:rtl/>
        </w:rPr>
        <w:t xml:space="preserve">الخطة التنفيذية </w:t>
      </w:r>
      <w:r w:rsidR="00217931">
        <w:rPr>
          <w:rFonts w:asciiTheme="minorBidi" w:eastAsia="Times New Roman" w:hAnsiTheme="minorBidi" w:hint="cs"/>
          <w:sz w:val="24"/>
          <w:szCs w:val="24"/>
          <w:rtl/>
        </w:rPr>
        <w:t>للا</w:t>
      </w:r>
      <w:r w:rsidR="00C63402" w:rsidRPr="00EE56AA">
        <w:rPr>
          <w:rFonts w:asciiTheme="minorBidi" w:eastAsia="Times New Roman" w:hAnsiTheme="minorBidi"/>
          <w:sz w:val="24"/>
          <w:szCs w:val="24"/>
          <w:rtl/>
        </w:rPr>
        <w:t>ستراتي</w:t>
      </w:r>
      <w:r w:rsidR="00C069E6">
        <w:rPr>
          <w:rFonts w:asciiTheme="minorBidi" w:eastAsia="Times New Roman" w:hAnsiTheme="minorBidi"/>
          <w:sz w:val="24"/>
          <w:szCs w:val="24"/>
          <w:rtl/>
        </w:rPr>
        <w:t>جية الوطنية للمرأة (2023–2025)</w:t>
      </w:r>
      <w:r w:rsidR="00C63402" w:rsidRPr="00EE56AA">
        <w:rPr>
          <w:rFonts w:asciiTheme="minorBidi" w:eastAsia="Times New Roman" w:hAnsiTheme="minorBidi"/>
          <w:sz w:val="24"/>
          <w:szCs w:val="24"/>
          <w:rtl/>
        </w:rPr>
        <w:t xml:space="preserve"> تدخل مرحلتها النهائية، مما يستدعي تقييم التقدم المحرز في محور العنف </w:t>
      </w:r>
      <w:r w:rsidR="00217931">
        <w:rPr>
          <w:rFonts w:asciiTheme="minorBidi" w:eastAsia="Times New Roman" w:hAnsiTheme="minorBidi" w:hint="cs"/>
          <w:sz w:val="24"/>
          <w:szCs w:val="24"/>
          <w:rtl/>
        </w:rPr>
        <w:t>ضد النساء والفتيات</w:t>
      </w:r>
      <w:r w:rsidR="00C63402" w:rsidRPr="00EE56AA">
        <w:rPr>
          <w:rFonts w:asciiTheme="minorBidi" w:eastAsia="Times New Roman" w:hAnsiTheme="minorBidi"/>
          <w:sz w:val="24"/>
          <w:szCs w:val="24"/>
          <w:rtl/>
        </w:rPr>
        <w:t>، وتحديد التحديات، والمساهمة في توجيه التدخلات المستقبلية.</w:t>
      </w:r>
    </w:p>
    <w:p w14:paraId="0703B65D" w14:textId="77777777" w:rsidR="00217931" w:rsidRPr="00EE56AA" w:rsidRDefault="00217931" w:rsidP="00217931">
      <w:pPr>
        <w:bidi/>
        <w:spacing w:after="0" w:line="276" w:lineRule="auto"/>
        <w:jc w:val="both"/>
        <w:rPr>
          <w:rFonts w:asciiTheme="minorBidi" w:eastAsia="Times New Roman" w:hAnsiTheme="minorBidi"/>
          <w:sz w:val="24"/>
          <w:szCs w:val="24"/>
        </w:rPr>
      </w:pPr>
    </w:p>
    <w:p w14:paraId="3477B679" w14:textId="1631F6DF" w:rsidR="00517B5E" w:rsidRDefault="00961163" w:rsidP="00EE3123">
      <w:pPr>
        <w:bidi/>
        <w:spacing w:after="0" w:line="276" w:lineRule="auto"/>
        <w:jc w:val="both"/>
        <w:rPr>
          <w:rFonts w:asciiTheme="minorBidi" w:eastAsia="Times New Roman" w:hAnsiTheme="minorBidi"/>
          <w:sz w:val="24"/>
          <w:szCs w:val="24"/>
          <w:rtl/>
          <w:lang w:bidi="ar-JO"/>
        </w:rPr>
      </w:pPr>
      <w:r>
        <w:rPr>
          <w:rFonts w:asciiTheme="minorBidi" w:eastAsia="Times New Roman" w:hAnsiTheme="minorBidi" w:hint="cs"/>
          <w:b/>
          <w:bCs/>
          <w:sz w:val="24"/>
          <w:szCs w:val="24"/>
          <w:rtl/>
          <w:lang w:bidi="ar-JO"/>
        </w:rPr>
        <w:t xml:space="preserve">ويشمل </w:t>
      </w:r>
      <w:r w:rsidR="00517B5E" w:rsidRPr="00EE56AA">
        <w:rPr>
          <w:rFonts w:asciiTheme="minorBidi" w:eastAsia="Times New Roman" w:hAnsiTheme="minorBidi"/>
          <w:b/>
          <w:bCs/>
          <w:sz w:val="24"/>
          <w:szCs w:val="24"/>
          <w:rtl/>
          <w:lang w:bidi="ar-JO"/>
        </w:rPr>
        <w:t>ا</w:t>
      </w:r>
      <w:r w:rsidR="00517B5E" w:rsidRPr="00EE56AA">
        <w:rPr>
          <w:rFonts w:asciiTheme="minorBidi" w:eastAsia="Times New Roman" w:hAnsiTheme="minorBidi"/>
          <w:b/>
          <w:bCs/>
          <w:sz w:val="24"/>
          <w:szCs w:val="24"/>
          <w:rtl/>
        </w:rPr>
        <w:t>لهدف الاستراتيجي الثاني</w:t>
      </w:r>
      <w:r w:rsidR="00517B5E" w:rsidRPr="00EE56AA">
        <w:rPr>
          <w:rFonts w:asciiTheme="minorBidi" w:eastAsia="Times New Roman" w:hAnsiTheme="minorBidi"/>
          <w:sz w:val="24"/>
          <w:szCs w:val="24"/>
          <w:rtl/>
        </w:rPr>
        <w:t xml:space="preserve"> 17 مؤشراً، جميعها تندرج تحت محور </w:t>
      </w:r>
      <w:r>
        <w:rPr>
          <w:rFonts w:asciiTheme="minorBidi" w:eastAsia="Times New Roman" w:hAnsiTheme="minorBidi" w:hint="cs"/>
          <w:sz w:val="24"/>
          <w:szCs w:val="24"/>
          <w:rtl/>
        </w:rPr>
        <w:t xml:space="preserve">مجابهة </w:t>
      </w:r>
      <w:r w:rsidR="00517B5E" w:rsidRPr="00EE56AA">
        <w:rPr>
          <w:rFonts w:asciiTheme="minorBidi" w:eastAsia="Times New Roman" w:hAnsiTheme="minorBidi"/>
          <w:sz w:val="24"/>
          <w:szCs w:val="24"/>
          <w:rtl/>
        </w:rPr>
        <w:t xml:space="preserve">العنف ضد النساء والفتيات. ويتألف هذا المحور من ثماني مبادرات أساسية، تعمل جميعها على تحقيق مؤشرات الهدف الرئيسي — ضمان حياة خالية من العنف للنساء — من خلال </w:t>
      </w:r>
      <w:r>
        <w:rPr>
          <w:rFonts w:asciiTheme="minorBidi" w:eastAsia="Times New Roman" w:hAnsiTheme="minorBidi" w:hint="cs"/>
          <w:sz w:val="24"/>
          <w:szCs w:val="24"/>
          <w:rtl/>
        </w:rPr>
        <w:t>تعزيزالوقاية والحماية والاستجابة للعنف ضد النساء والفت</w:t>
      </w:r>
      <w:r w:rsidR="00EE3123">
        <w:rPr>
          <w:rFonts w:asciiTheme="minorBidi" w:eastAsia="Times New Roman" w:hAnsiTheme="minorBidi" w:hint="cs"/>
          <w:sz w:val="24"/>
          <w:szCs w:val="24"/>
          <w:rtl/>
        </w:rPr>
        <w:t>يات</w:t>
      </w:r>
      <w:r w:rsidR="00517B5E" w:rsidRPr="00EE56AA">
        <w:rPr>
          <w:rFonts w:asciiTheme="minorBidi" w:eastAsia="Times New Roman" w:hAnsiTheme="minorBidi"/>
          <w:sz w:val="24"/>
          <w:szCs w:val="24"/>
          <w:rtl/>
        </w:rPr>
        <w:t xml:space="preserve">. </w:t>
      </w:r>
    </w:p>
    <w:p w14:paraId="7ECC3CC8" w14:textId="399B865B" w:rsidR="000F68D6" w:rsidRPr="00EE56AA" w:rsidRDefault="000F68D6" w:rsidP="000F68D6">
      <w:pPr>
        <w:bidi/>
        <w:spacing w:after="0" w:line="276" w:lineRule="auto"/>
        <w:jc w:val="both"/>
        <w:rPr>
          <w:rFonts w:asciiTheme="minorBidi" w:eastAsia="Times New Roman" w:hAnsiTheme="minorBidi"/>
          <w:sz w:val="24"/>
          <w:szCs w:val="24"/>
          <w:rtl/>
        </w:rPr>
      </w:pPr>
    </w:p>
    <w:p w14:paraId="7C44C621" w14:textId="77777777" w:rsidR="00172B72" w:rsidRPr="00172B72" w:rsidRDefault="008B753C" w:rsidP="00172B72">
      <w:pPr>
        <w:shd w:val="clear" w:color="auto" w:fill="D9D9D9" w:themeFill="background1" w:themeFillShade="D9"/>
        <w:bidi/>
        <w:spacing w:after="0" w:line="276" w:lineRule="auto"/>
        <w:jc w:val="lowKashida"/>
        <w:rPr>
          <w:rFonts w:asciiTheme="minorBidi" w:eastAsia="Arial Unicode MS" w:hAnsiTheme="minorBidi"/>
          <w:b/>
          <w:bCs/>
          <w:sz w:val="24"/>
          <w:szCs w:val="24"/>
          <w:bdr w:val="nil"/>
          <w:rtl/>
        </w:rPr>
      </w:pPr>
      <w:r w:rsidRPr="00EE56AA">
        <w:rPr>
          <w:rFonts w:asciiTheme="minorBidi" w:eastAsia="Arial Unicode MS" w:hAnsiTheme="minorBidi"/>
          <w:b/>
          <w:bCs/>
          <w:sz w:val="24"/>
          <w:szCs w:val="24"/>
          <w:bdr w:val="nil"/>
          <w:rtl/>
        </w:rPr>
        <w:t>هدف المهمة</w:t>
      </w:r>
    </w:p>
    <w:p w14:paraId="7571DB64" w14:textId="77777777" w:rsidR="00854616" w:rsidRDefault="00854616" w:rsidP="00172B72">
      <w:pPr>
        <w:bidi/>
        <w:spacing w:after="0" w:line="276" w:lineRule="auto"/>
        <w:ind w:right="-90"/>
        <w:jc w:val="both"/>
        <w:rPr>
          <w:rFonts w:asciiTheme="minorBidi" w:eastAsia="Times New Roman" w:hAnsiTheme="minorBidi"/>
          <w:sz w:val="24"/>
          <w:szCs w:val="24"/>
        </w:rPr>
      </w:pPr>
    </w:p>
    <w:p w14:paraId="46B9274A" w14:textId="0911D749" w:rsidR="005461E4" w:rsidRPr="00EE56AA" w:rsidRDefault="008B753C" w:rsidP="00330ECD">
      <w:pPr>
        <w:bidi/>
        <w:spacing w:after="0" w:line="276" w:lineRule="auto"/>
        <w:jc w:val="both"/>
        <w:outlineLvl w:val="0"/>
        <w:rPr>
          <w:rFonts w:asciiTheme="minorBidi" w:eastAsia="Times New Roman" w:hAnsiTheme="minorBidi"/>
          <w:sz w:val="24"/>
          <w:szCs w:val="24"/>
        </w:rPr>
      </w:pPr>
      <w:r w:rsidRPr="00EE56AA">
        <w:rPr>
          <w:rFonts w:asciiTheme="minorBidi" w:eastAsia="Times New Roman" w:hAnsiTheme="minorBidi"/>
          <w:sz w:val="24"/>
          <w:szCs w:val="24"/>
          <w:rtl/>
        </w:rPr>
        <w:t>تهدف المهمة إلى تعيين شركة استشارية</w:t>
      </w:r>
      <w:r w:rsidRPr="00EE56AA">
        <w:rPr>
          <w:rFonts w:asciiTheme="minorBidi" w:eastAsia="Arial Unicode MS" w:hAnsiTheme="minorBidi"/>
          <w:sz w:val="24"/>
          <w:szCs w:val="24"/>
          <w:bdr w:val="nil"/>
          <w:rtl/>
          <w:lang w:val="en-GB"/>
        </w:rPr>
        <w:t xml:space="preserve"> </w:t>
      </w:r>
      <w:r w:rsidRPr="00EE56AA">
        <w:rPr>
          <w:rFonts w:asciiTheme="minorBidi" w:eastAsia="Times New Roman" w:hAnsiTheme="minorBidi"/>
          <w:sz w:val="24"/>
          <w:szCs w:val="24"/>
          <w:rtl/>
        </w:rPr>
        <w:t>لتقييم محور</w:t>
      </w:r>
      <w:r w:rsidRPr="005461E4">
        <w:rPr>
          <w:rFonts w:asciiTheme="minorBidi" w:eastAsia="Times New Roman" w:hAnsiTheme="minorBidi"/>
          <w:sz w:val="24"/>
          <w:szCs w:val="24"/>
          <w:rtl/>
        </w:rPr>
        <w:t xml:space="preserve"> العنف ضد المرأة والحماية الاجتماعية ضمن الاسترات</w:t>
      </w:r>
      <w:r w:rsidR="005B1CE8">
        <w:rPr>
          <w:rFonts w:asciiTheme="minorBidi" w:eastAsia="Times New Roman" w:hAnsiTheme="minorBidi"/>
          <w:sz w:val="24"/>
          <w:szCs w:val="24"/>
          <w:rtl/>
        </w:rPr>
        <w:t>يجية الوطنية للمرأة (2020-2025)</w:t>
      </w:r>
      <w:r w:rsidR="000F68D6">
        <w:rPr>
          <w:rFonts w:asciiTheme="minorBidi" w:eastAsia="Times New Roman" w:hAnsiTheme="minorBidi" w:hint="cs"/>
          <w:sz w:val="24"/>
          <w:szCs w:val="24"/>
          <w:rtl/>
        </w:rPr>
        <w:t xml:space="preserve">، </w:t>
      </w:r>
      <w:r w:rsidRPr="00EE56AA">
        <w:rPr>
          <w:rFonts w:asciiTheme="minorBidi" w:eastAsia="Times New Roman" w:hAnsiTheme="minorBidi"/>
          <w:sz w:val="24"/>
          <w:szCs w:val="24"/>
          <w:rtl/>
        </w:rPr>
        <w:t xml:space="preserve"> </w:t>
      </w:r>
      <w:r w:rsidR="00EE3123">
        <w:rPr>
          <w:rFonts w:asciiTheme="minorBidi" w:eastAsia="Times New Roman" w:hAnsiTheme="minorBidi" w:hint="cs"/>
          <w:sz w:val="24"/>
          <w:szCs w:val="24"/>
          <w:rtl/>
        </w:rPr>
        <w:t xml:space="preserve">وتقديم التوصيات حول التدخلات اللازمة لمعالجة </w:t>
      </w:r>
      <w:r w:rsidR="008A72C7">
        <w:rPr>
          <w:rFonts w:asciiTheme="minorBidi" w:eastAsia="Times New Roman" w:hAnsiTheme="minorBidi" w:hint="cs"/>
          <w:sz w:val="24"/>
          <w:szCs w:val="24"/>
          <w:rtl/>
        </w:rPr>
        <w:t>جميع</w:t>
      </w:r>
      <w:r w:rsidR="005461E4" w:rsidRPr="00EE56AA">
        <w:rPr>
          <w:rFonts w:asciiTheme="minorBidi" w:eastAsia="Times New Roman" w:hAnsiTheme="minorBidi"/>
          <w:sz w:val="24"/>
          <w:szCs w:val="24"/>
          <w:rtl/>
        </w:rPr>
        <w:t xml:space="preserve"> أشكال العنف ضد النساء والفتيات (بما في ذلك العنف ال</w:t>
      </w:r>
      <w:r w:rsidR="00330ECD">
        <w:rPr>
          <w:rFonts w:asciiTheme="minorBidi" w:eastAsia="Times New Roman" w:hAnsiTheme="minorBidi" w:hint="cs"/>
          <w:sz w:val="24"/>
          <w:szCs w:val="24"/>
          <w:rtl/>
        </w:rPr>
        <w:t>اسري</w:t>
      </w:r>
      <w:r w:rsidR="005461E4" w:rsidRPr="00EE56AA">
        <w:rPr>
          <w:rFonts w:asciiTheme="minorBidi" w:eastAsia="Times New Roman" w:hAnsiTheme="minorBidi"/>
          <w:sz w:val="24"/>
          <w:szCs w:val="24"/>
          <w:rtl/>
        </w:rPr>
        <w:t>، والاقتصادي، والسياسي، والرقمي)</w:t>
      </w:r>
      <w:r w:rsidR="00172B72">
        <w:rPr>
          <w:rFonts w:asciiTheme="minorBidi" w:eastAsia="Times New Roman" w:hAnsiTheme="minorBidi" w:hint="cs"/>
          <w:sz w:val="24"/>
          <w:szCs w:val="24"/>
          <w:rtl/>
        </w:rPr>
        <w:t>.</w:t>
      </w:r>
      <w:r w:rsidR="005461E4" w:rsidRPr="005461E4">
        <w:rPr>
          <w:rFonts w:asciiTheme="minorBidi" w:eastAsia="Times New Roman" w:hAnsiTheme="minorBidi"/>
          <w:sz w:val="24"/>
          <w:szCs w:val="24"/>
        </w:rPr>
        <w:t xml:space="preserve"> </w:t>
      </w:r>
      <w:r w:rsidR="00172B72">
        <w:rPr>
          <w:rFonts w:asciiTheme="minorBidi" w:eastAsia="Times New Roman" w:hAnsiTheme="minorBidi" w:hint="cs"/>
          <w:sz w:val="24"/>
          <w:szCs w:val="24"/>
          <w:rtl/>
        </w:rPr>
        <w:t xml:space="preserve"> </w:t>
      </w:r>
    </w:p>
    <w:p w14:paraId="1A88247A" w14:textId="2B2A66BD" w:rsidR="005B1CE8" w:rsidRPr="005461E4" w:rsidRDefault="005B1CE8" w:rsidP="005B1CE8">
      <w:pPr>
        <w:bidi/>
        <w:spacing w:after="0" w:line="276" w:lineRule="auto"/>
        <w:jc w:val="both"/>
        <w:outlineLvl w:val="0"/>
        <w:rPr>
          <w:rFonts w:asciiTheme="minorBidi" w:eastAsia="Times New Roman" w:hAnsiTheme="minorBidi"/>
          <w:sz w:val="24"/>
          <w:szCs w:val="24"/>
        </w:rPr>
      </w:pPr>
    </w:p>
    <w:p w14:paraId="537CF02E" w14:textId="77777777" w:rsidR="00EE45C5" w:rsidRPr="00EE56AA" w:rsidRDefault="00EE45C5" w:rsidP="00EE56AA">
      <w:pPr>
        <w:shd w:val="clear" w:color="auto" w:fill="D9D9D9" w:themeFill="background1" w:themeFillShade="D9"/>
        <w:bidi/>
        <w:spacing w:after="0" w:line="276" w:lineRule="auto"/>
        <w:jc w:val="lowKashida"/>
        <w:rPr>
          <w:rFonts w:asciiTheme="minorBidi" w:eastAsia="Arial Unicode MS" w:hAnsiTheme="minorBidi"/>
          <w:b/>
          <w:bCs/>
          <w:sz w:val="24"/>
          <w:szCs w:val="24"/>
          <w:bdr w:val="nil"/>
          <w:rtl/>
        </w:rPr>
      </w:pPr>
      <w:r w:rsidRPr="00EE56AA">
        <w:rPr>
          <w:rFonts w:asciiTheme="minorBidi" w:eastAsia="Arial Unicode MS" w:hAnsiTheme="minorBidi"/>
          <w:b/>
          <w:bCs/>
          <w:sz w:val="24"/>
          <w:szCs w:val="24"/>
          <w:bdr w:val="nil"/>
          <w:rtl/>
        </w:rPr>
        <w:t xml:space="preserve"> نطاق العمل / المهام والمسؤوليات</w:t>
      </w:r>
    </w:p>
    <w:p w14:paraId="7B16EBED" w14:textId="307B6931" w:rsidR="000F68D6" w:rsidRDefault="00172B72" w:rsidP="005B1CE8">
      <w:pPr>
        <w:bidi/>
        <w:spacing w:after="0" w:line="276" w:lineRule="auto"/>
        <w:jc w:val="both"/>
        <w:rPr>
          <w:rFonts w:asciiTheme="minorBidi" w:eastAsia="Times New Roman" w:hAnsiTheme="minorBidi"/>
          <w:sz w:val="24"/>
          <w:szCs w:val="24"/>
          <w:rtl/>
        </w:rPr>
      </w:pPr>
      <w:r>
        <w:rPr>
          <w:rFonts w:asciiTheme="minorBidi" w:eastAsia="Times New Roman" w:hAnsiTheme="minorBidi" w:hint="cs"/>
          <w:sz w:val="24"/>
          <w:szCs w:val="24"/>
          <w:rtl/>
        </w:rPr>
        <w:t>س</w:t>
      </w:r>
      <w:r w:rsidR="00EE45C5" w:rsidRPr="00EE56AA">
        <w:rPr>
          <w:rFonts w:asciiTheme="minorBidi" w:eastAsia="Times New Roman" w:hAnsiTheme="minorBidi"/>
          <w:sz w:val="24"/>
          <w:szCs w:val="24"/>
          <w:rtl/>
        </w:rPr>
        <w:t>تقوم الشركة الاستشارية وبالتنسيق مع اللجنة الوطنية الأردنية لشؤون المرأة بتنفيذ المهام والمسؤوليات التالية:</w:t>
      </w:r>
    </w:p>
    <w:p w14:paraId="3965CD6C" w14:textId="77777777" w:rsidR="000F68D6" w:rsidRPr="005461E4" w:rsidRDefault="000F68D6" w:rsidP="000F68D6">
      <w:pPr>
        <w:bidi/>
        <w:spacing w:after="0" w:line="276" w:lineRule="auto"/>
        <w:jc w:val="both"/>
        <w:rPr>
          <w:rFonts w:asciiTheme="minorBidi" w:eastAsia="Times New Roman" w:hAnsiTheme="minorBidi"/>
          <w:sz w:val="24"/>
          <w:szCs w:val="24"/>
        </w:rPr>
      </w:pPr>
    </w:p>
    <w:p w14:paraId="1186787C" w14:textId="7A69421A" w:rsidR="005461E4" w:rsidRPr="005461E4" w:rsidRDefault="005461E4" w:rsidP="00C1443F">
      <w:pPr>
        <w:numPr>
          <w:ilvl w:val="0"/>
          <w:numId w:val="2"/>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تحديد الفجوات </w:t>
      </w:r>
      <w:r w:rsidR="00C1443F">
        <w:rPr>
          <w:rFonts w:asciiTheme="minorBidi" w:eastAsia="Times New Roman" w:hAnsiTheme="minorBidi" w:hint="cs"/>
          <w:sz w:val="24"/>
          <w:szCs w:val="24"/>
          <w:rtl/>
        </w:rPr>
        <w:t>التشريعية والمؤسسية</w:t>
      </w:r>
      <w:r w:rsidRPr="00EE56AA">
        <w:rPr>
          <w:rFonts w:asciiTheme="minorBidi" w:eastAsia="Times New Roman" w:hAnsiTheme="minorBidi"/>
          <w:sz w:val="24"/>
          <w:szCs w:val="24"/>
          <w:rtl/>
        </w:rPr>
        <w:t>، والتداخلات، والتحديات الناشئة في تصميم وتنفيذ ال</w:t>
      </w:r>
      <w:r w:rsidR="000F68D6">
        <w:rPr>
          <w:rFonts w:asciiTheme="minorBidi" w:eastAsia="Times New Roman" w:hAnsiTheme="minorBidi"/>
          <w:sz w:val="24"/>
          <w:szCs w:val="24"/>
          <w:rtl/>
        </w:rPr>
        <w:t>تدخلات المتعلقة بالعنف ضد ال</w:t>
      </w:r>
      <w:r w:rsidR="000F68D6">
        <w:rPr>
          <w:rFonts w:asciiTheme="minorBidi" w:eastAsia="Times New Roman" w:hAnsiTheme="minorBidi" w:hint="cs"/>
          <w:sz w:val="24"/>
          <w:szCs w:val="24"/>
          <w:rtl/>
        </w:rPr>
        <w:t>نساء والفتيات.</w:t>
      </w:r>
    </w:p>
    <w:p w14:paraId="6EC8F520" w14:textId="77777777" w:rsidR="005461E4" w:rsidRPr="005461E4" w:rsidRDefault="005461E4" w:rsidP="000F68D6">
      <w:pPr>
        <w:numPr>
          <w:ilvl w:val="0"/>
          <w:numId w:val="2"/>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تقديم تحليل عميق للسياسات والبرامج لتحديد ما إذا كان قد تم تناول الطي</w:t>
      </w:r>
      <w:r w:rsidR="00172B72">
        <w:rPr>
          <w:rFonts w:asciiTheme="minorBidi" w:eastAsia="Times New Roman" w:hAnsiTheme="minorBidi"/>
          <w:sz w:val="24"/>
          <w:szCs w:val="24"/>
          <w:rtl/>
        </w:rPr>
        <w:t xml:space="preserve">ف الكامل للعنف </w:t>
      </w:r>
      <w:r w:rsidR="000F68D6">
        <w:rPr>
          <w:rFonts w:asciiTheme="minorBidi" w:eastAsia="Times New Roman" w:hAnsiTheme="minorBidi" w:hint="cs"/>
          <w:sz w:val="24"/>
          <w:szCs w:val="24"/>
          <w:rtl/>
        </w:rPr>
        <w:t>ضد النساء والفتيات</w:t>
      </w:r>
      <w:r w:rsidRPr="00EE56AA">
        <w:rPr>
          <w:rFonts w:asciiTheme="minorBidi" w:eastAsia="Times New Roman" w:hAnsiTheme="minorBidi"/>
          <w:sz w:val="24"/>
          <w:szCs w:val="24"/>
          <w:rtl/>
        </w:rPr>
        <w:t>، بما في ذلك الأشكال النفسية والسياسية والاقتصادية والجسدية والجنسية والرقمية</w:t>
      </w:r>
      <w:r w:rsidRPr="005461E4">
        <w:rPr>
          <w:rFonts w:asciiTheme="minorBidi" w:eastAsia="Times New Roman" w:hAnsiTheme="minorBidi"/>
          <w:sz w:val="24"/>
          <w:szCs w:val="24"/>
        </w:rPr>
        <w:t>.</w:t>
      </w:r>
    </w:p>
    <w:p w14:paraId="2E70C2CA" w14:textId="4E273B3E" w:rsidR="005461E4" w:rsidRPr="005461E4" w:rsidRDefault="005461E4" w:rsidP="00330ECD">
      <w:pPr>
        <w:numPr>
          <w:ilvl w:val="0"/>
          <w:numId w:val="2"/>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تقييم مدى كفاية الاستجابات للاحتياجات المتنوعة لجميع </w:t>
      </w:r>
      <w:r w:rsidR="00330ECD">
        <w:rPr>
          <w:rFonts w:asciiTheme="minorBidi" w:eastAsia="Times New Roman" w:hAnsiTheme="minorBidi"/>
          <w:sz w:val="24"/>
          <w:szCs w:val="24"/>
          <w:rtl/>
        </w:rPr>
        <w:t>النسا</w:t>
      </w:r>
      <w:r w:rsidR="00330ECD">
        <w:rPr>
          <w:rFonts w:asciiTheme="minorBidi" w:eastAsia="Times New Roman" w:hAnsiTheme="minorBidi" w:hint="cs"/>
          <w:sz w:val="24"/>
          <w:szCs w:val="24"/>
          <w:rtl/>
        </w:rPr>
        <w:t>ء.</w:t>
      </w:r>
    </w:p>
    <w:p w14:paraId="36ED8418" w14:textId="77777777" w:rsidR="00F048AB" w:rsidRPr="00166C5A" w:rsidRDefault="005461E4" w:rsidP="00166C5A">
      <w:pPr>
        <w:numPr>
          <w:ilvl w:val="0"/>
          <w:numId w:val="2"/>
        </w:numPr>
        <w:bidi/>
        <w:spacing w:after="0" w:line="276" w:lineRule="auto"/>
        <w:jc w:val="both"/>
        <w:rPr>
          <w:rFonts w:asciiTheme="minorBidi" w:eastAsia="Times New Roman" w:hAnsiTheme="minorBidi"/>
          <w:sz w:val="24"/>
          <w:szCs w:val="24"/>
          <w:rtl/>
        </w:rPr>
      </w:pPr>
      <w:r w:rsidRPr="00EE56AA">
        <w:rPr>
          <w:rFonts w:asciiTheme="minorBidi" w:eastAsia="Times New Roman" w:hAnsiTheme="minorBidi"/>
          <w:sz w:val="24"/>
          <w:szCs w:val="24"/>
          <w:rtl/>
        </w:rPr>
        <w:t>استخلاص الدر</w:t>
      </w:r>
      <w:r w:rsidR="00172B72">
        <w:rPr>
          <w:rFonts w:asciiTheme="minorBidi" w:eastAsia="Times New Roman" w:hAnsiTheme="minorBidi"/>
          <w:sz w:val="24"/>
          <w:szCs w:val="24"/>
          <w:rtl/>
        </w:rPr>
        <w:t>وس المستفادة وتقييم مدى شمولية</w:t>
      </w:r>
      <w:r w:rsidRPr="00EE56AA">
        <w:rPr>
          <w:rFonts w:asciiTheme="minorBidi" w:eastAsia="Times New Roman" w:hAnsiTheme="minorBidi"/>
          <w:sz w:val="24"/>
          <w:szCs w:val="24"/>
          <w:rtl/>
        </w:rPr>
        <w:t xml:space="preserve"> التدخلات</w:t>
      </w:r>
      <w:r w:rsidR="00166C5A">
        <w:rPr>
          <w:rFonts w:asciiTheme="minorBidi" w:eastAsia="Times New Roman" w:hAnsiTheme="minorBidi" w:hint="cs"/>
          <w:sz w:val="24"/>
          <w:szCs w:val="24"/>
          <w:rtl/>
        </w:rPr>
        <w:t xml:space="preserve"> و</w:t>
      </w:r>
      <w:r w:rsidR="00166C5A" w:rsidRPr="00EE56AA">
        <w:rPr>
          <w:rFonts w:asciiTheme="minorBidi" w:eastAsia="Times New Roman" w:hAnsiTheme="minorBidi"/>
          <w:sz w:val="24"/>
          <w:szCs w:val="24"/>
          <w:rtl/>
        </w:rPr>
        <w:t>تقديم توصيات قائمة على الأدلة</w:t>
      </w:r>
      <w:r w:rsidRPr="005461E4">
        <w:rPr>
          <w:rFonts w:asciiTheme="minorBidi" w:eastAsia="Times New Roman" w:hAnsiTheme="minorBidi"/>
          <w:sz w:val="24"/>
          <w:szCs w:val="24"/>
        </w:rPr>
        <w:t>.</w:t>
      </w:r>
    </w:p>
    <w:p w14:paraId="50F155D9" w14:textId="77777777" w:rsidR="00F048AB" w:rsidRPr="005461E4" w:rsidRDefault="00F048AB" w:rsidP="00EE56AA">
      <w:pPr>
        <w:bidi/>
        <w:spacing w:after="0" w:line="276" w:lineRule="auto"/>
        <w:rPr>
          <w:rFonts w:asciiTheme="minorBidi" w:eastAsia="Times New Roman" w:hAnsiTheme="minorBidi"/>
          <w:sz w:val="24"/>
          <w:szCs w:val="24"/>
        </w:rPr>
      </w:pPr>
    </w:p>
    <w:p w14:paraId="55774A76" w14:textId="77777777" w:rsidR="005461E4" w:rsidRPr="005461E4" w:rsidRDefault="005461E4" w:rsidP="00EE56AA">
      <w:pPr>
        <w:shd w:val="clear" w:color="auto" w:fill="D9D9D9" w:themeFill="background1" w:themeFillShade="D9"/>
        <w:bidi/>
        <w:spacing w:after="0" w:line="276" w:lineRule="auto"/>
        <w:jc w:val="lowKashida"/>
        <w:rPr>
          <w:rFonts w:asciiTheme="minorBidi" w:eastAsia="Arial Unicode MS" w:hAnsiTheme="minorBidi"/>
          <w:b/>
          <w:bCs/>
          <w:sz w:val="24"/>
          <w:szCs w:val="24"/>
          <w:bdr w:val="nil"/>
        </w:rPr>
      </w:pPr>
      <w:r w:rsidRPr="005461E4">
        <w:rPr>
          <w:rFonts w:asciiTheme="minorBidi" w:eastAsia="Arial Unicode MS" w:hAnsiTheme="minorBidi"/>
          <w:b/>
          <w:bCs/>
          <w:sz w:val="24"/>
          <w:szCs w:val="24"/>
          <w:bdr w:val="nil"/>
          <w:rtl/>
        </w:rPr>
        <w:lastRenderedPageBreak/>
        <w:t>المنهجية</w:t>
      </w:r>
    </w:p>
    <w:p w14:paraId="5C706888" w14:textId="77777777" w:rsidR="00D94CD7" w:rsidRDefault="00D94CD7" w:rsidP="00B40942">
      <w:pPr>
        <w:bidi/>
        <w:spacing w:after="0" w:line="276" w:lineRule="auto"/>
        <w:jc w:val="both"/>
        <w:rPr>
          <w:rFonts w:asciiTheme="minorBidi" w:eastAsia="Times New Roman" w:hAnsiTheme="minorBidi"/>
          <w:sz w:val="24"/>
          <w:szCs w:val="24"/>
        </w:rPr>
      </w:pPr>
    </w:p>
    <w:p w14:paraId="5F67172D" w14:textId="19DF97AD" w:rsidR="005461E4" w:rsidRPr="005461E4" w:rsidRDefault="005461E4" w:rsidP="005B1CE8">
      <w:p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أن تعتمد الشركة الاستشارية نهجًا </w:t>
      </w:r>
      <w:r w:rsidR="00B40942">
        <w:rPr>
          <w:rFonts w:asciiTheme="minorBidi" w:eastAsia="Times New Roman" w:hAnsiTheme="minorBidi" w:hint="cs"/>
          <w:sz w:val="24"/>
          <w:szCs w:val="24"/>
          <w:rtl/>
        </w:rPr>
        <w:t>تشاركياً</w:t>
      </w:r>
      <w:r w:rsidRPr="00EE56AA">
        <w:rPr>
          <w:rFonts w:asciiTheme="minorBidi" w:eastAsia="Times New Roman" w:hAnsiTheme="minorBidi"/>
          <w:sz w:val="24"/>
          <w:szCs w:val="24"/>
          <w:rtl/>
        </w:rPr>
        <w:t xml:space="preserve"> ومنظمًا لضمان التغطية الشاملة </w:t>
      </w:r>
      <w:r w:rsidR="005B1CE8">
        <w:rPr>
          <w:rFonts w:asciiTheme="minorBidi" w:eastAsia="Times New Roman" w:hAnsiTheme="minorBidi" w:hint="cs"/>
          <w:b/>
          <w:bCs/>
          <w:sz w:val="24"/>
          <w:szCs w:val="24"/>
          <w:rtl/>
        </w:rPr>
        <w:t xml:space="preserve">لاطار </w:t>
      </w:r>
      <w:r w:rsidR="008A72C7">
        <w:rPr>
          <w:rFonts w:asciiTheme="minorBidi" w:eastAsia="Times New Roman" w:hAnsiTheme="minorBidi" w:hint="cs"/>
          <w:b/>
          <w:bCs/>
          <w:sz w:val="24"/>
          <w:szCs w:val="24"/>
          <w:rtl/>
        </w:rPr>
        <w:t xml:space="preserve">الاستراتيجية الوطنية الأردنية </w:t>
      </w:r>
      <w:r w:rsidR="00D75116">
        <w:rPr>
          <w:rFonts w:asciiTheme="minorBidi" w:eastAsia="Times New Roman" w:hAnsiTheme="minorBidi" w:hint="cs"/>
          <w:b/>
          <w:bCs/>
          <w:sz w:val="24"/>
          <w:szCs w:val="24"/>
          <w:rtl/>
        </w:rPr>
        <w:t>للمرأة</w:t>
      </w:r>
      <w:r w:rsidR="008A72C7">
        <w:rPr>
          <w:rFonts w:asciiTheme="minorBidi" w:eastAsia="Times New Roman" w:hAnsiTheme="minorBidi" w:hint="cs"/>
          <w:b/>
          <w:bCs/>
          <w:sz w:val="24"/>
          <w:szCs w:val="24"/>
          <w:rtl/>
        </w:rPr>
        <w:t xml:space="preserve"> (2020-2025</w:t>
      </w:r>
      <w:r w:rsidR="00D75116">
        <w:rPr>
          <w:rFonts w:asciiTheme="minorBidi" w:eastAsia="Times New Roman" w:hAnsiTheme="minorBidi" w:hint="cs"/>
          <w:b/>
          <w:bCs/>
          <w:sz w:val="24"/>
          <w:szCs w:val="24"/>
          <w:rtl/>
        </w:rPr>
        <w:t>)</w:t>
      </w:r>
      <w:r w:rsidR="008A72C7">
        <w:rPr>
          <w:rFonts w:asciiTheme="minorBidi" w:eastAsia="Times New Roman" w:hAnsiTheme="minorBidi" w:hint="cs"/>
          <w:b/>
          <w:bCs/>
          <w:sz w:val="24"/>
          <w:szCs w:val="24"/>
          <w:rtl/>
        </w:rPr>
        <w:t xml:space="preserve"> وخطتها التنفيذية، </w:t>
      </w:r>
      <w:r w:rsidR="00B40942">
        <w:rPr>
          <w:rFonts w:asciiTheme="minorBidi" w:eastAsia="Times New Roman" w:hAnsiTheme="minorBidi" w:hint="cs"/>
          <w:sz w:val="24"/>
          <w:szCs w:val="24"/>
          <w:rtl/>
        </w:rPr>
        <w:t>وذلك من خلال:</w:t>
      </w:r>
    </w:p>
    <w:p w14:paraId="10F0F729" w14:textId="2D5FD220" w:rsidR="005461E4" w:rsidRPr="00B674DF" w:rsidRDefault="00B40942" w:rsidP="005B1CE8">
      <w:pPr>
        <w:numPr>
          <w:ilvl w:val="0"/>
          <w:numId w:val="3"/>
        </w:numPr>
        <w:bidi/>
        <w:spacing w:after="0" w:line="276" w:lineRule="auto"/>
        <w:jc w:val="both"/>
        <w:rPr>
          <w:rFonts w:asciiTheme="minorBidi" w:eastAsia="Times New Roman" w:hAnsiTheme="minorBidi"/>
          <w:sz w:val="24"/>
          <w:szCs w:val="24"/>
        </w:rPr>
      </w:pPr>
      <w:r>
        <w:rPr>
          <w:rFonts w:asciiTheme="minorBidi" w:eastAsia="Times New Roman" w:hAnsiTheme="minorBidi"/>
          <w:b/>
          <w:bCs/>
          <w:sz w:val="24"/>
          <w:szCs w:val="24"/>
          <w:rtl/>
        </w:rPr>
        <w:t xml:space="preserve">تخصيص </w:t>
      </w:r>
      <w:r w:rsidR="005B1CE8">
        <w:rPr>
          <w:rFonts w:asciiTheme="minorBidi" w:eastAsia="Times New Roman" w:hAnsiTheme="minorBidi" w:hint="cs"/>
          <w:b/>
          <w:bCs/>
          <w:sz w:val="24"/>
          <w:szCs w:val="24"/>
          <w:rtl/>
        </w:rPr>
        <w:t>خبير/ة</w:t>
      </w:r>
      <w:r w:rsidR="008A72C7">
        <w:rPr>
          <w:rFonts w:asciiTheme="minorBidi" w:eastAsia="Times New Roman" w:hAnsiTheme="minorBidi" w:hint="cs"/>
          <w:b/>
          <w:bCs/>
          <w:sz w:val="24"/>
          <w:szCs w:val="24"/>
          <w:rtl/>
        </w:rPr>
        <w:t xml:space="preserve">: </w:t>
      </w:r>
      <w:r w:rsidR="008A72C7" w:rsidRPr="00EE56AA">
        <w:rPr>
          <w:rFonts w:asciiTheme="minorBidi" w:eastAsia="Times New Roman" w:hAnsiTheme="minorBidi"/>
          <w:sz w:val="24"/>
          <w:szCs w:val="24"/>
          <w:rtl/>
        </w:rPr>
        <w:t>ستخصص</w:t>
      </w:r>
      <w:r w:rsidR="005461E4" w:rsidRPr="00B674DF">
        <w:rPr>
          <w:rFonts w:asciiTheme="minorBidi" w:eastAsia="Times New Roman" w:hAnsiTheme="minorBidi"/>
          <w:sz w:val="24"/>
          <w:szCs w:val="24"/>
          <w:rtl/>
        </w:rPr>
        <w:t xml:space="preserve"> الشركة </w:t>
      </w:r>
      <w:r w:rsidR="005B1CE8">
        <w:rPr>
          <w:rFonts w:asciiTheme="minorBidi" w:eastAsia="Times New Roman" w:hAnsiTheme="minorBidi" w:hint="cs"/>
          <w:b/>
          <w:bCs/>
          <w:sz w:val="24"/>
          <w:szCs w:val="24"/>
          <w:rtl/>
        </w:rPr>
        <w:t>خبير/ة (مستشار/ة</w:t>
      </w:r>
      <w:r w:rsidR="00B674DF" w:rsidRPr="00B674DF">
        <w:rPr>
          <w:rFonts w:asciiTheme="minorBidi" w:eastAsia="Times New Roman" w:hAnsiTheme="minorBidi" w:hint="cs"/>
          <w:b/>
          <w:bCs/>
          <w:sz w:val="24"/>
          <w:szCs w:val="24"/>
          <w:rtl/>
        </w:rPr>
        <w:t>)</w:t>
      </w:r>
      <w:r w:rsidR="005461E4" w:rsidRPr="00B674DF">
        <w:rPr>
          <w:rFonts w:asciiTheme="minorBidi" w:eastAsia="Times New Roman" w:hAnsiTheme="minorBidi"/>
          <w:b/>
          <w:bCs/>
          <w:sz w:val="24"/>
          <w:szCs w:val="24"/>
          <w:rtl/>
        </w:rPr>
        <w:t xml:space="preserve"> </w:t>
      </w:r>
      <w:r w:rsidR="005B1CE8">
        <w:rPr>
          <w:rFonts w:asciiTheme="minorBidi" w:eastAsia="Times New Roman" w:hAnsiTheme="minorBidi"/>
          <w:sz w:val="24"/>
          <w:szCs w:val="24"/>
          <w:rtl/>
        </w:rPr>
        <w:t>مؤهل</w:t>
      </w:r>
      <w:r w:rsidR="00F048AB" w:rsidRPr="00B674DF">
        <w:rPr>
          <w:rFonts w:asciiTheme="minorBidi" w:eastAsia="Times New Roman" w:hAnsiTheme="minorBidi"/>
          <w:sz w:val="24"/>
          <w:szCs w:val="24"/>
        </w:rPr>
        <w:t xml:space="preserve"> </w:t>
      </w:r>
      <w:r w:rsidR="00B674DF" w:rsidRPr="00B674DF">
        <w:rPr>
          <w:rFonts w:asciiTheme="minorBidi" w:eastAsia="Times New Roman" w:hAnsiTheme="minorBidi" w:hint="cs"/>
          <w:sz w:val="24"/>
          <w:szCs w:val="24"/>
          <w:rtl/>
        </w:rPr>
        <w:t>و</w:t>
      </w:r>
      <w:r w:rsidR="00F048AB" w:rsidRPr="00B674DF">
        <w:rPr>
          <w:rFonts w:asciiTheme="minorBidi" w:eastAsia="Times New Roman" w:hAnsiTheme="minorBidi"/>
          <w:sz w:val="24"/>
          <w:szCs w:val="24"/>
          <w:rtl/>
          <w:lang w:bidi="ar-JO"/>
        </w:rPr>
        <w:t xml:space="preserve">ذو خبرة </w:t>
      </w:r>
      <w:r w:rsidR="00F048AB" w:rsidRPr="00B674DF">
        <w:rPr>
          <w:rFonts w:asciiTheme="minorBidi" w:eastAsia="Times New Roman" w:hAnsiTheme="minorBidi"/>
          <w:b/>
          <w:bCs/>
          <w:sz w:val="24"/>
          <w:szCs w:val="24"/>
          <w:rtl/>
          <w:lang w:bidi="ar-JO"/>
        </w:rPr>
        <w:t>لا تقل عن 8 سنوات</w:t>
      </w:r>
      <w:r w:rsidR="00F048AB" w:rsidRPr="00B674DF">
        <w:rPr>
          <w:rFonts w:asciiTheme="minorBidi" w:eastAsia="Times New Roman" w:hAnsiTheme="minorBidi"/>
          <w:sz w:val="24"/>
          <w:szCs w:val="24"/>
          <w:rtl/>
          <w:lang w:bidi="ar-JO"/>
        </w:rPr>
        <w:t xml:space="preserve"> في المجال</w:t>
      </w:r>
      <w:r w:rsidR="005B1CE8">
        <w:rPr>
          <w:rFonts w:asciiTheme="minorBidi" w:eastAsia="Times New Roman" w:hAnsiTheme="minorBidi" w:hint="cs"/>
          <w:sz w:val="24"/>
          <w:szCs w:val="24"/>
          <w:rtl/>
        </w:rPr>
        <w:t>.</w:t>
      </w:r>
    </w:p>
    <w:p w14:paraId="0746A342" w14:textId="58DB7610" w:rsidR="005461E4" w:rsidRPr="005461E4" w:rsidRDefault="005461E4" w:rsidP="007B68D1">
      <w:pPr>
        <w:numPr>
          <w:ilvl w:val="0"/>
          <w:numId w:val="3"/>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b/>
          <w:bCs/>
          <w:sz w:val="24"/>
          <w:szCs w:val="24"/>
          <w:rtl/>
        </w:rPr>
        <w:t>التقييم</w:t>
      </w:r>
      <w:r w:rsidRPr="00EE56AA">
        <w:rPr>
          <w:rFonts w:asciiTheme="minorBidi" w:eastAsia="Times New Roman" w:hAnsiTheme="minorBidi"/>
          <w:sz w:val="24"/>
          <w:szCs w:val="24"/>
        </w:rPr>
        <w:t xml:space="preserve">: </w:t>
      </w:r>
      <w:r w:rsidRPr="00EE56AA">
        <w:rPr>
          <w:rFonts w:asciiTheme="minorBidi" w:eastAsia="Times New Roman" w:hAnsiTheme="minorBidi"/>
          <w:sz w:val="24"/>
          <w:szCs w:val="24"/>
          <w:rtl/>
        </w:rPr>
        <w:t>سيعمل ال</w:t>
      </w:r>
      <w:r w:rsidR="005B1CE8">
        <w:rPr>
          <w:rFonts w:asciiTheme="minorBidi" w:eastAsia="Times New Roman" w:hAnsiTheme="minorBidi" w:hint="cs"/>
          <w:sz w:val="24"/>
          <w:szCs w:val="24"/>
          <w:rtl/>
        </w:rPr>
        <w:t>خبير/ة</w:t>
      </w:r>
      <w:r w:rsidRPr="00EE56AA">
        <w:rPr>
          <w:rFonts w:asciiTheme="minorBidi" w:eastAsia="Times New Roman" w:hAnsiTheme="minorBidi"/>
          <w:sz w:val="24"/>
          <w:szCs w:val="24"/>
          <w:rtl/>
        </w:rPr>
        <w:t xml:space="preserve"> </w:t>
      </w:r>
      <w:r w:rsidRPr="00EE56AA">
        <w:rPr>
          <w:rFonts w:asciiTheme="minorBidi" w:eastAsia="Times New Roman" w:hAnsiTheme="minorBidi"/>
          <w:b/>
          <w:bCs/>
          <w:sz w:val="24"/>
          <w:szCs w:val="24"/>
          <w:rtl/>
        </w:rPr>
        <w:t xml:space="preserve">لمدة </w:t>
      </w:r>
      <w:r w:rsidR="005B1CE8">
        <w:rPr>
          <w:rFonts w:asciiTheme="minorBidi" w:eastAsia="Times New Roman" w:hAnsiTheme="minorBidi" w:hint="cs"/>
          <w:b/>
          <w:bCs/>
          <w:sz w:val="24"/>
          <w:szCs w:val="24"/>
          <w:rtl/>
        </w:rPr>
        <w:t>3</w:t>
      </w:r>
      <w:r w:rsidRPr="00EE56AA">
        <w:rPr>
          <w:rFonts w:asciiTheme="minorBidi" w:eastAsia="Times New Roman" w:hAnsiTheme="minorBidi"/>
          <w:b/>
          <w:bCs/>
          <w:sz w:val="24"/>
          <w:szCs w:val="24"/>
          <w:rtl/>
        </w:rPr>
        <w:t xml:space="preserve">0 يوم </w:t>
      </w:r>
      <w:r w:rsidR="007B68D1">
        <w:rPr>
          <w:rFonts w:asciiTheme="minorBidi" w:eastAsia="Times New Roman" w:hAnsiTheme="minorBidi" w:hint="cs"/>
          <w:b/>
          <w:bCs/>
          <w:sz w:val="24"/>
          <w:szCs w:val="24"/>
          <w:rtl/>
        </w:rPr>
        <w:t>تقويمي</w:t>
      </w:r>
      <w:r w:rsidRPr="00EE56AA">
        <w:rPr>
          <w:rFonts w:asciiTheme="minorBidi" w:eastAsia="Times New Roman" w:hAnsiTheme="minorBidi"/>
          <w:sz w:val="24"/>
          <w:szCs w:val="24"/>
          <w:rtl/>
        </w:rPr>
        <w:t xml:space="preserve"> لضمان تقييم شامل وفي الوقت المناسب</w:t>
      </w:r>
      <w:r w:rsidRPr="005461E4">
        <w:rPr>
          <w:rFonts w:asciiTheme="minorBidi" w:eastAsia="Times New Roman" w:hAnsiTheme="minorBidi"/>
          <w:sz w:val="24"/>
          <w:szCs w:val="24"/>
        </w:rPr>
        <w:t>.</w:t>
      </w:r>
    </w:p>
    <w:p w14:paraId="3BF1D9C4" w14:textId="4325A159" w:rsidR="005461E4" w:rsidRPr="005461E4" w:rsidRDefault="005461E4" w:rsidP="00B40942">
      <w:pPr>
        <w:numPr>
          <w:ilvl w:val="0"/>
          <w:numId w:val="3"/>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b/>
          <w:bCs/>
          <w:sz w:val="24"/>
          <w:szCs w:val="24"/>
          <w:rtl/>
        </w:rPr>
        <w:t xml:space="preserve">المراجعة </w:t>
      </w:r>
      <w:r w:rsidR="008A72C7" w:rsidRPr="00EE56AA">
        <w:rPr>
          <w:rFonts w:asciiTheme="minorBidi" w:eastAsia="Times New Roman" w:hAnsiTheme="minorBidi" w:hint="cs"/>
          <w:b/>
          <w:bCs/>
          <w:sz w:val="24"/>
          <w:szCs w:val="24"/>
          <w:rtl/>
        </w:rPr>
        <w:t>المكتبية</w:t>
      </w:r>
      <w:r w:rsidR="008A72C7" w:rsidRPr="00EE56AA">
        <w:rPr>
          <w:rFonts w:asciiTheme="minorBidi" w:eastAsia="Times New Roman" w:hAnsiTheme="minorBidi"/>
          <w:sz w:val="24"/>
          <w:szCs w:val="24"/>
        </w:rPr>
        <w:t>:</w:t>
      </w:r>
      <w:r w:rsidR="008A72C7">
        <w:rPr>
          <w:rFonts w:asciiTheme="minorBidi" w:eastAsia="Times New Roman" w:hAnsiTheme="minorBidi" w:hint="cs"/>
          <w:sz w:val="24"/>
          <w:szCs w:val="24"/>
          <w:rtl/>
        </w:rPr>
        <w:t xml:space="preserve"> مراجعة</w:t>
      </w:r>
      <w:r w:rsidRPr="00EE56AA">
        <w:rPr>
          <w:rFonts w:asciiTheme="minorBidi" w:eastAsia="Times New Roman" w:hAnsiTheme="minorBidi"/>
          <w:sz w:val="24"/>
          <w:szCs w:val="24"/>
          <w:rtl/>
        </w:rPr>
        <w:t xml:space="preserve"> شاملة للأطر الوطنية والدولية، بما في ذلك الاستراتيجيات وخطط العمل وتقارير المراقبة</w:t>
      </w:r>
      <w:r w:rsidRPr="005461E4">
        <w:rPr>
          <w:rFonts w:asciiTheme="minorBidi" w:eastAsia="Times New Roman" w:hAnsiTheme="minorBidi"/>
          <w:sz w:val="24"/>
          <w:szCs w:val="24"/>
        </w:rPr>
        <w:t>.</w:t>
      </w:r>
    </w:p>
    <w:p w14:paraId="483C1649" w14:textId="77777777" w:rsidR="005461E4" w:rsidRPr="005461E4" w:rsidRDefault="00B40942" w:rsidP="00B40942">
      <w:pPr>
        <w:numPr>
          <w:ilvl w:val="0"/>
          <w:numId w:val="3"/>
        </w:numPr>
        <w:bidi/>
        <w:spacing w:after="0" w:line="276" w:lineRule="auto"/>
        <w:jc w:val="both"/>
        <w:rPr>
          <w:rFonts w:asciiTheme="minorBidi" w:eastAsia="Times New Roman" w:hAnsiTheme="minorBidi"/>
          <w:sz w:val="24"/>
          <w:szCs w:val="24"/>
        </w:rPr>
      </w:pPr>
      <w:r>
        <w:rPr>
          <w:rFonts w:asciiTheme="minorBidi" w:eastAsia="Times New Roman" w:hAnsiTheme="minorBidi"/>
          <w:b/>
          <w:bCs/>
          <w:sz w:val="24"/>
          <w:szCs w:val="24"/>
          <w:rtl/>
        </w:rPr>
        <w:t>المشاورات مع أصحاب المصلح</w:t>
      </w:r>
      <w:r>
        <w:rPr>
          <w:rFonts w:asciiTheme="minorBidi" w:eastAsia="Times New Roman" w:hAnsiTheme="minorBidi" w:hint="cs"/>
          <w:b/>
          <w:bCs/>
          <w:sz w:val="24"/>
          <w:szCs w:val="24"/>
          <w:rtl/>
        </w:rPr>
        <w:t>ة:</w:t>
      </w:r>
      <w:r w:rsidR="005461E4" w:rsidRPr="00EE56AA">
        <w:rPr>
          <w:rFonts w:asciiTheme="minorBidi" w:eastAsia="Times New Roman" w:hAnsiTheme="minorBidi"/>
          <w:sz w:val="24"/>
          <w:szCs w:val="24"/>
        </w:rPr>
        <w:t xml:space="preserve"> </w:t>
      </w:r>
      <w:r w:rsidR="005461E4" w:rsidRPr="00EE56AA">
        <w:rPr>
          <w:rFonts w:asciiTheme="minorBidi" w:eastAsia="Times New Roman" w:hAnsiTheme="minorBidi"/>
          <w:sz w:val="24"/>
          <w:szCs w:val="24"/>
          <w:rtl/>
        </w:rPr>
        <w:t xml:space="preserve">التواصل مع الجهات الحكومية </w:t>
      </w:r>
      <w:r>
        <w:rPr>
          <w:rFonts w:asciiTheme="minorBidi" w:eastAsia="Times New Roman" w:hAnsiTheme="minorBidi" w:hint="cs"/>
          <w:sz w:val="24"/>
          <w:szCs w:val="24"/>
          <w:rtl/>
        </w:rPr>
        <w:t xml:space="preserve">وغير الحكومية </w:t>
      </w:r>
      <w:r w:rsidR="005461E4" w:rsidRPr="00EE56AA">
        <w:rPr>
          <w:rFonts w:asciiTheme="minorBidi" w:eastAsia="Times New Roman" w:hAnsiTheme="minorBidi"/>
          <w:sz w:val="24"/>
          <w:szCs w:val="24"/>
          <w:rtl/>
        </w:rPr>
        <w:t>والمجتمع المدني ومقدمي الخدمات للحصول على بيانات نوعية وكمية</w:t>
      </w:r>
      <w:r w:rsidR="005461E4" w:rsidRPr="005461E4">
        <w:rPr>
          <w:rFonts w:asciiTheme="minorBidi" w:eastAsia="Times New Roman" w:hAnsiTheme="minorBidi"/>
          <w:sz w:val="24"/>
          <w:szCs w:val="24"/>
        </w:rPr>
        <w:t>.</w:t>
      </w:r>
      <w:bookmarkStart w:id="0" w:name="_GoBack"/>
      <w:bookmarkEnd w:id="0"/>
    </w:p>
    <w:p w14:paraId="2C2D901F" w14:textId="5B5B642A" w:rsidR="00BC5F1E" w:rsidRPr="005B1CE8" w:rsidRDefault="00B40942" w:rsidP="005B1CE8">
      <w:pPr>
        <w:numPr>
          <w:ilvl w:val="0"/>
          <w:numId w:val="3"/>
        </w:numPr>
        <w:bidi/>
        <w:spacing w:after="0" w:line="276" w:lineRule="auto"/>
        <w:jc w:val="both"/>
        <w:rPr>
          <w:rFonts w:asciiTheme="minorBidi" w:eastAsia="Times New Roman" w:hAnsiTheme="minorBidi"/>
          <w:sz w:val="24"/>
          <w:szCs w:val="24"/>
        </w:rPr>
      </w:pPr>
      <w:r>
        <w:rPr>
          <w:rFonts w:asciiTheme="minorBidi" w:eastAsia="Times New Roman" w:hAnsiTheme="minorBidi"/>
          <w:b/>
          <w:bCs/>
          <w:sz w:val="24"/>
          <w:szCs w:val="24"/>
          <w:rtl/>
        </w:rPr>
        <w:t xml:space="preserve">أطر </w:t>
      </w:r>
      <w:r w:rsidR="008A72C7">
        <w:rPr>
          <w:rFonts w:asciiTheme="minorBidi" w:eastAsia="Times New Roman" w:hAnsiTheme="minorBidi" w:hint="cs"/>
          <w:b/>
          <w:bCs/>
          <w:sz w:val="24"/>
          <w:szCs w:val="24"/>
          <w:rtl/>
        </w:rPr>
        <w:t xml:space="preserve">التحليل: </w:t>
      </w:r>
      <w:r w:rsidR="008A72C7" w:rsidRPr="00EE56AA">
        <w:rPr>
          <w:rFonts w:asciiTheme="minorBidi" w:eastAsia="Times New Roman" w:hAnsiTheme="minorBidi"/>
          <w:sz w:val="24"/>
          <w:szCs w:val="24"/>
          <w:rtl/>
        </w:rPr>
        <w:t>استخدام</w:t>
      </w:r>
      <w:r w:rsidR="005461E4" w:rsidRPr="00EE56AA">
        <w:rPr>
          <w:rFonts w:asciiTheme="minorBidi" w:eastAsia="Times New Roman" w:hAnsiTheme="minorBidi"/>
          <w:sz w:val="24"/>
          <w:szCs w:val="24"/>
          <w:rtl/>
        </w:rPr>
        <w:t xml:space="preserve"> أطر تحليل حساسة </w:t>
      </w:r>
      <w:r w:rsidR="00BC5F1E">
        <w:rPr>
          <w:rFonts w:asciiTheme="minorBidi" w:eastAsia="Times New Roman" w:hAnsiTheme="minorBidi" w:hint="cs"/>
          <w:sz w:val="24"/>
          <w:szCs w:val="24"/>
          <w:rtl/>
        </w:rPr>
        <w:t>لاحتياجات كلا الجنسين</w:t>
      </w:r>
      <w:r w:rsidR="005461E4" w:rsidRPr="00EE56AA">
        <w:rPr>
          <w:rFonts w:asciiTheme="minorBidi" w:eastAsia="Times New Roman" w:hAnsiTheme="minorBidi"/>
          <w:sz w:val="24"/>
          <w:szCs w:val="24"/>
          <w:rtl/>
        </w:rPr>
        <w:t xml:space="preserve"> وشاملة، مثل اتفاقية القضاء على جميع أشكال التمييز ضد المرأة</w:t>
      </w:r>
      <w:r w:rsidR="005B1CE8">
        <w:rPr>
          <w:rFonts w:asciiTheme="minorBidi" w:eastAsia="Times New Roman" w:hAnsiTheme="minorBidi" w:hint="cs"/>
          <w:sz w:val="24"/>
          <w:szCs w:val="24"/>
          <w:rtl/>
        </w:rPr>
        <w:t>.</w:t>
      </w:r>
    </w:p>
    <w:p w14:paraId="6AFEBD6A" w14:textId="77777777" w:rsidR="005461E4" w:rsidRPr="005461E4" w:rsidRDefault="005461E4" w:rsidP="00EE56AA">
      <w:pPr>
        <w:shd w:val="clear" w:color="auto" w:fill="D9D9D9" w:themeFill="background1" w:themeFillShade="D9"/>
        <w:bidi/>
        <w:spacing w:after="0" w:line="276" w:lineRule="auto"/>
        <w:jc w:val="lowKashida"/>
        <w:rPr>
          <w:rFonts w:asciiTheme="minorBidi" w:eastAsia="Arial Unicode MS" w:hAnsiTheme="minorBidi"/>
          <w:b/>
          <w:bCs/>
          <w:sz w:val="24"/>
          <w:szCs w:val="24"/>
          <w:bdr w:val="nil"/>
        </w:rPr>
      </w:pPr>
      <w:r w:rsidRPr="005461E4">
        <w:rPr>
          <w:rFonts w:asciiTheme="minorBidi" w:eastAsia="Arial Unicode MS" w:hAnsiTheme="minorBidi"/>
          <w:b/>
          <w:bCs/>
          <w:sz w:val="24"/>
          <w:szCs w:val="24"/>
          <w:bdr w:val="nil"/>
          <w:rtl/>
        </w:rPr>
        <w:t>المخرجات المتوقعة</w:t>
      </w:r>
    </w:p>
    <w:p w14:paraId="49B588A3" w14:textId="77777777" w:rsidR="00255415" w:rsidRDefault="00255415" w:rsidP="00B40942">
      <w:pPr>
        <w:bidi/>
        <w:spacing w:after="0" w:line="276" w:lineRule="auto"/>
        <w:jc w:val="both"/>
        <w:rPr>
          <w:rFonts w:asciiTheme="minorBidi" w:eastAsia="Times New Roman" w:hAnsiTheme="minorBidi"/>
          <w:b/>
          <w:bCs/>
          <w:sz w:val="24"/>
          <w:szCs w:val="24"/>
          <w:rtl/>
        </w:rPr>
      </w:pPr>
    </w:p>
    <w:p w14:paraId="5447BC3E" w14:textId="77777777" w:rsidR="00B362E0" w:rsidRPr="00255415" w:rsidRDefault="005461E4" w:rsidP="00255415">
      <w:pPr>
        <w:bidi/>
        <w:spacing w:after="0" w:line="276" w:lineRule="auto"/>
        <w:jc w:val="both"/>
        <w:rPr>
          <w:rFonts w:asciiTheme="minorBidi" w:eastAsia="Times New Roman" w:hAnsiTheme="minorBidi"/>
          <w:b/>
          <w:bCs/>
          <w:sz w:val="24"/>
          <w:szCs w:val="24"/>
        </w:rPr>
      </w:pPr>
      <w:r w:rsidRPr="00255415">
        <w:rPr>
          <w:rFonts w:asciiTheme="minorBidi" w:eastAsia="Times New Roman" w:hAnsiTheme="minorBidi"/>
          <w:b/>
          <w:bCs/>
          <w:sz w:val="24"/>
          <w:szCs w:val="24"/>
          <w:rtl/>
        </w:rPr>
        <w:t>يتوقع من الشركة الاستشارية تقديم المخرجات التالية</w:t>
      </w:r>
      <w:r w:rsidRPr="00255415">
        <w:rPr>
          <w:rFonts w:asciiTheme="minorBidi" w:eastAsia="Times New Roman" w:hAnsiTheme="minorBidi"/>
          <w:b/>
          <w:bCs/>
          <w:sz w:val="24"/>
          <w:szCs w:val="24"/>
        </w:rPr>
        <w:t>:</w:t>
      </w:r>
    </w:p>
    <w:p w14:paraId="5F0D66FF" w14:textId="77777777" w:rsidR="00B362E0" w:rsidRPr="00EE56AA" w:rsidRDefault="00B362E0" w:rsidP="00AE3ECE">
      <w:pPr>
        <w:pStyle w:val="ListParagraph"/>
        <w:numPr>
          <w:ilvl w:val="0"/>
          <w:numId w:val="25"/>
        </w:numPr>
        <w:bidi/>
        <w:spacing w:after="0" w:line="276" w:lineRule="auto"/>
        <w:jc w:val="both"/>
        <w:rPr>
          <w:rFonts w:asciiTheme="minorBidi" w:eastAsia="Times New Roman" w:hAnsiTheme="minorBidi"/>
          <w:sz w:val="24"/>
          <w:szCs w:val="24"/>
        </w:rPr>
      </w:pPr>
      <w:r w:rsidRPr="00EE56AA">
        <w:rPr>
          <w:rStyle w:val="Strong"/>
          <w:rFonts w:asciiTheme="minorBidi" w:hAnsiTheme="minorBidi"/>
          <w:sz w:val="24"/>
          <w:szCs w:val="24"/>
          <w:rtl/>
        </w:rPr>
        <w:t>تقرير بدء المهمة</w:t>
      </w:r>
      <w:r w:rsidRPr="00EE56AA">
        <w:rPr>
          <w:rStyle w:val="Strong"/>
          <w:rFonts w:asciiTheme="minorBidi" w:hAnsiTheme="minorBidi"/>
          <w:sz w:val="24"/>
          <w:szCs w:val="24"/>
        </w:rPr>
        <w:t>:</w:t>
      </w:r>
    </w:p>
    <w:p w14:paraId="203521A0" w14:textId="77777777" w:rsidR="00B362E0" w:rsidRPr="00EE56AA" w:rsidRDefault="00B362E0" w:rsidP="00B40942">
      <w:pPr>
        <w:pStyle w:val="NormalWeb"/>
        <w:numPr>
          <w:ilvl w:val="0"/>
          <w:numId w:val="18"/>
        </w:numPr>
        <w:bidi/>
        <w:spacing w:line="276" w:lineRule="auto"/>
        <w:jc w:val="both"/>
        <w:rPr>
          <w:rFonts w:asciiTheme="minorBidi" w:hAnsiTheme="minorBidi" w:cstheme="minorBidi"/>
        </w:rPr>
      </w:pPr>
      <w:r w:rsidRPr="00EE56AA">
        <w:rPr>
          <w:rFonts w:asciiTheme="minorBidi" w:hAnsiTheme="minorBidi" w:cstheme="minorBidi"/>
          <w:rtl/>
        </w:rPr>
        <w:t>تقرير تفصيلي لبدء المهمة يوضح المنهجية، وأدوات جمع البيانات، ورسم خريطة لأصحاب المصلحة، وإطار المراجعة المكتبية</w:t>
      </w:r>
      <w:r w:rsidRPr="00EE56AA">
        <w:rPr>
          <w:rFonts w:asciiTheme="minorBidi" w:hAnsiTheme="minorBidi" w:cstheme="minorBidi"/>
        </w:rPr>
        <w:t>.</w:t>
      </w:r>
    </w:p>
    <w:p w14:paraId="3157BA90" w14:textId="77777777" w:rsidR="004C4D4F" w:rsidRPr="00255415" w:rsidRDefault="00B362E0" w:rsidP="00255415">
      <w:pPr>
        <w:pStyle w:val="NormalWeb"/>
        <w:numPr>
          <w:ilvl w:val="0"/>
          <w:numId w:val="18"/>
        </w:numPr>
        <w:bidi/>
        <w:spacing w:line="276" w:lineRule="auto"/>
        <w:jc w:val="both"/>
        <w:rPr>
          <w:rFonts w:asciiTheme="minorBidi" w:hAnsiTheme="minorBidi" w:cstheme="minorBidi"/>
        </w:rPr>
      </w:pPr>
      <w:r w:rsidRPr="00EE56AA">
        <w:rPr>
          <w:rFonts w:asciiTheme="minorBidi" w:hAnsiTheme="minorBidi" w:cstheme="minorBidi"/>
          <w:rtl/>
        </w:rPr>
        <w:t>خطة عمل شاملة تتضمن الجداول الزمنية و</w:t>
      </w:r>
      <w:r w:rsidR="004C4D4F">
        <w:rPr>
          <w:rFonts w:asciiTheme="minorBidi" w:hAnsiTheme="minorBidi" w:cstheme="minorBidi" w:hint="cs"/>
          <w:rtl/>
        </w:rPr>
        <w:t>خطوات و</w:t>
      </w:r>
      <w:r w:rsidRPr="00EE56AA">
        <w:rPr>
          <w:rFonts w:asciiTheme="minorBidi" w:hAnsiTheme="minorBidi" w:cstheme="minorBidi"/>
          <w:rtl/>
        </w:rPr>
        <w:t>معالم عملية التقييم</w:t>
      </w:r>
      <w:r w:rsidRPr="00EE56AA">
        <w:rPr>
          <w:rFonts w:asciiTheme="minorBidi" w:hAnsiTheme="minorBidi" w:cstheme="minorBidi"/>
        </w:rPr>
        <w:t>.</w:t>
      </w:r>
    </w:p>
    <w:p w14:paraId="58194C7F" w14:textId="0A89C56D" w:rsidR="00B362E0" w:rsidRPr="00607A1F" w:rsidRDefault="00B362E0" w:rsidP="00607A1F">
      <w:pPr>
        <w:pStyle w:val="NormalWeb"/>
        <w:numPr>
          <w:ilvl w:val="0"/>
          <w:numId w:val="25"/>
        </w:numPr>
        <w:bidi/>
        <w:spacing w:line="276" w:lineRule="auto"/>
        <w:jc w:val="both"/>
        <w:rPr>
          <w:rFonts w:asciiTheme="minorBidi" w:hAnsiTheme="minorBidi" w:cstheme="minorBidi"/>
        </w:rPr>
      </w:pPr>
      <w:r w:rsidRPr="00EE56AA">
        <w:rPr>
          <w:rStyle w:val="Strong"/>
          <w:rFonts w:asciiTheme="minorBidi" w:hAnsiTheme="minorBidi" w:cstheme="minorBidi"/>
          <w:rtl/>
        </w:rPr>
        <w:t>تقرير مواءمة الاستراتيجية وتحليل الفجوات</w:t>
      </w:r>
      <w:r w:rsidR="00607A1F">
        <w:rPr>
          <w:rFonts w:asciiTheme="minorBidi" w:hAnsiTheme="minorBidi" w:cstheme="minorBidi" w:hint="cs"/>
          <w:rtl/>
        </w:rPr>
        <w:t xml:space="preserve"> </w:t>
      </w:r>
      <w:r w:rsidRPr="00607A1F">
        <w:rPr>
          <w:rStyle w:val="Strong"/>
          <w:rFonts w:asciiTheme="minorBidi" w:hAnsiTheme="minorBidi" w:cstheme="minorBidi"/>
          <w:rtl/>
        </w:rPr>
        <w:t xml:space="preserve"> للاستراتيجية الوطنية </w:t>
      </w:r>
      <w:r w:rsidR="00D75116" w:rsidRPr="00607A1F">
        <w:rPr>
          <w:rStyle w:val="Strong"/>
          <w:rFonts w:asciiTheme="minorBidi" w:hAnsiTheme="minorBidi" w:cstheme="minorBidi" w:hint="cs"/>
          <w:rtl/>
        </w:rPr>
        <w:t>للمرأة (2020-2025) وخطتها التنفيذية</w:t>
      </w:r>
    </w:p>
    <w:p w14:paraId="5D989BCC" w14:textId="18C50B08" w:rsidR="00B362E0" w:rsidRPr="00EE56AA" w:rsidRDefault="00B362E0" w:rsidP="00330ECD">
      <w:pPr>
        <w:pStyle w:val="NormalWeb"/>
        <w:numPr>
          <w:ilvl w:val="1"/>
          <w:numId w:val="19"/>
        </w:numPr>
        <w:bidi/>
        <w:spacing w:line="276" w:lineRule="auto"/>
        <w:jc w:val="both"/>
        <w:rPr>
          <w:rFonts w:asciiTheme="minorBidi" w:hAnsiTheme="minorBidi" w:cstheme="minorBidi"/>
        </w:rPr>
      </w:pPr>
      <w:r w:rsidRPr="00EE56AA">
        <w:rPr>
          <w:rFonts w:asciiTheme="minorBidi" w:hAnsiTheme="minorBidi" w:cstheme="minorBidi"/>
          <w:rtl/>
        </w:rPr>
        <w:t xml:space="preserve">تحليل شامل وتحليل فجوات </w:t>
      </w:r>
      <w:r w:rsidR="00330ECD">
        <w:rPr>
          <w:rFonts w:asciiTheme="minorBidi" w:hAnsiTheme="minorBidi" w:cstheme="minorBidi" w:hint="cs"/>
          <w:b/>
          <w:bCs/>
          <w:rtl/>
        </w:rPr>
        <w:t xml:space="preserve">لمحور مجابهة </w:t>
      </w:r>
      <w:r w:rsidRPr="004C4D4F">
        <w:rPr>
          <w:rFonts w:asciiTheme="minorBidi" w:hAnsiTheme="minorBidi" w:cstheme="minorBidi"/>
          <w:b/>
          <w:bCs/>
          <w:rtl/>
        </w:rPr>
        <w:t>العنف ضد النساء</w:t>
      </w:r>
      <w:r w:rsidRPr="004C4D4F">
        <w:rPr>
          <w:rFonts w:asciiTheme="minorBidi" w:hAnsiTheme="minorBidi" w:cstheme="minorBidi"/>
          <w:b/>
          <w:bCs/>
        </w:rPr>
        <w:t xml:space="preserve"> </w:t>
      </w:r>
      <w:r w:rsidR="00330ECD">
        <w:rPr>
          <w:rFonts w:asciiTheme="minorBidi" w:hAnsiTheme="minorBidi" w:cstheme="minorBidi" w:hint="cs"/>
          <w:b/>
          <w:bCs/>
          <w:rtl/>
        </w:rPr>
        <w:t>والفتيات</w:t>
      </w:r>
      <w:r w:rsidRPr="00EE56AA">
        <w:rPr>
          <w:rFonts w:asciiTheme="minorBidi" w:hAnsiTheme="minorBidi" w:cstheme="minorBidi"/>
        </w:rPr>
        <w:t xml:space="preserve"> </w:t>
      </w:r>
      <w:r w:rsidRPr="00EE56AA">
        <w:rPr>
          <w:rFonts w:asciiTheme="minorBidi" w:hAnsiTheme="minorBidi" w:cstheme="minorBidi"/>
          <w:rtl/>
        </w:rPr>
        <w:t>ضمن ال</w:t>
      </w:r>
      <w:r w:rsidR="00D75116">
        <w:rPr>
          <w:rFonts w:asciiTheme="minorBidi" w:hAnsiTheme="minorBidi" w:cstheme="minorBidi" w:hint="cs"/>
          <w:rtl/>
        </w:rPr>
        <w:t>إ</w:t>
      </w:r>
      <w:r w:rsidRPr="00EE56AA">
        <w:rPr>
          <w:rFonts w:asciiTheme="minorBidi" w:hAnsiTheme="minorBidi" w:cstheme="minorBidi"/>
          <w:rtl/>
        </w:rPr>
        <w:t xml:space="preserve">ستراتيجية الوطنية للمرأة (2023–2025) </w:t>
      </w:r>
      <w:r w:rsidR="00D75116">
        <w:rPr>
          <w:rFonts w:asciiTheme="minorBidi" w:hAnsiTheme="minorBidi" w:cstheme="minorBidi" w:hint="cs"/>
          <w:rtl/>
        </w:rPr>
        <w:t>وخطتها التنفيذية</w:t>
      </w:r>
      <w:r w:rsidR="00273F07">
        <w:rPr>
          <w:rFonts w:asciiTheme="minorBidi" w:hAnsiTheme="minorBidi" w:cstheme="minorBidi" w:hint="cs"/>
          <w:rtl/>
        </w:rPr>
        <w:t xml:space="preserve">، </w:t>
      </w:r>
      <w:r w:rsidRPr="00EE56AA">
        <w:rPr>
          <w:rFonts w:asciiTheme="minorBidi" w:hAnsiTheme="minorBidi" w:cstheme="minorBidi"/>
          <w:rtl/>
        </w:rPr>
        <w:t>و</w:t>
      </w:r>
      <w:r w:rsidR="00273F07">
        <w:rPr>
          <w:rFonts w:asciiTheme="minorBidi" w:hAnsiTheme="minorBidi" w:cstheme="minorBidi" w:hint="cs"/>
          <w:rtl/>
        </w:rPr>
        <w:t xml:space="preserve">تحليل </w:t>
      </w:r>
      <w:r w:rsidRPr="00EE56AA">
        <w:rPr>
          <w:rFonts w:asciiTheme="minorBidi" w:hAnsiTheme="minorBidi" w:cstheme="minorBidi"/>
          <w:rtl/>
        </w:rPr>
        <w:t>مدى مواءم</w:t>
      </w:r>
      <w:r w:rsidR="00273F07">
        <w:rPr>
          <w:rFonts w:asciiTheme="minorBidi" w:hAnsiTheme="minorBidi" w:cstheme="minorBidi" w:hint="cs"/>
          <w:rtl/>
        </w:rPr>
        <w:t>ة الخطة التنفيذية ل</w:t>
      </w:r>
      <w:r w:rsidRPr="00EE56AA">
        <w:rPr>
          <w:rFonts w:asciiTheme="minorBidi" w:hAnsiTheme="minorBidi" w:cstheme="minorBidi"/>
          <w:rtl/>
        </w:rPr>
        <w:t>لأهداف الاستراتيجية للاستراتيجية الوطنية</w:t>
      </w:r>
      <w:r w:rsidR="00255415">
        <w:rPr>
          <w:rFonts w:asciiTheme="minorBidi" w:hAnsiTheme="minorBidi" w:cstheme="minorBidi" w:hint="cs"/>
          <w:rtl/>
        </w:rPr>
        <w:t xml:space="preserve"> للمرأة.</w:t>
      </w:r>
    </w:p>
    <w:p w14:paraId="429DBE05" w14:textId="588C6796" w:rsidR="00B362E0" w:rsidRPr="00EE56AA" w:rsidRDefault="00B362E0" w:rsidP="00330ECD">
      <w:pPr>
        <w:pStyle w:val="NormalWeb"/>
        <w:numPr>
          <w:ilvl w:val="1"/>
          <w:numId w:val="19"/>
        </w:numPr>
        <w:bidi/>
        <w:spacing w:line="276" w:lineRule="auto"/>
        <w:jc w:val="both"/>
        <w:rPr>
          <w:rFonts w:asciiTheme="minorBidi" w:hAnsiTheme="minorBidi" w:cstheme="minorBidi"/>
        </w:rPr>
      </w:pPr>
      <w:r w:rsidRPr="00EE56AA">
        <w:rPr>
          <w:rFonts w:asciiTheme="minorBidi" w:hAnsiTheme="minorBidi" w:cstheme="minorBidi"/>
          <w:rtl/>
        </w:rPr>
        <w:t xml:space="preserve">تحليل فجوات </w:t>
      </w:r>
      <w:r w:rsidR="00330ECD">
        <w:rPr>
          <w:rFonts w:asciiTheme="minorBidi" w:hAnsiTheme="minorBidi" w:cstheme="minorBidi" w:hint="cs"/>
          <w:rtl/>
        </w:rPr>
        <w:t>محور</w:t>
      </w:r>
      <w:r w:rsidRPr="00EE56AA">
        <w:rPr>
          <w:rFonts w:asciiTheme="minorBidi" w:hAnsiTheme="minorBidi" w:cstheme="minorBidi"/>
          <w:rtl/>
        </w:rPr>
        <w:t xml:space="preserve"> </w:t>
      </w:r>
      <w:r w:rsidR="00330ECD">
        <w:rPr>
          <w:rFonts w:asciiTheme="minorBidi" w:hAnsiTheme="minorBidi" w:cstheme="minorBidi" w:hint="cs"/>
          <w:rtl/>
        </w:rPr>
        <w:t>مجابهة</w:t>
      </w:r>
      <w:r w:rsidRPr="00EE56AA">
        <w:rPr>
          <w:rFonts w:asciiTheme="minorBidi" w:hAnsiTheme="minorBidi" w:cstheme="minorBidi"/>
          <w:rtl/>
        </w:rPr>
        <w:t xml:space="preserve"> العنف ضد النساء</w:t>
      </w:r>
      <w:r w:rsidR="00330ECD">
        <w:rPr>
          <w:rFonts w:asciiTheme="minorBidi" w:hAnsiTheme="minorBidi" w:cstheme="minorBidi" w:hint="cs"/>
          <w:rtl/>
        </w:rPr>
        <w:t xml:space="preserve"> والفتيات</w:t>
      </w:r>
      <w:r w:rsidRPr="00EE56AA">
        <w:rPr>
          <w:rFonts w:asciiTheme="minorBidi" w:hAnsiTheme="minorBidi" w:cstheme="minorBidi"/>
          <w:rtl/>
        </w:rPr>
        <w:t xml:space="preserve"> ضمن الأطر الوطنية والدولية، بما في ذلك</w:t>
      </w:r>
      <w:r w:rsidRPr="00EE56AA">
        <w:rPr>
          <w:rFonts w:asciiTheme="minorBidi" w:hAnsiTheme="minorBidi" w:cstheme="minorBidi"/>
        </w:rPr>
        <w:t>:</w:t>
      </w:r>
    </w:p>
    <w:p w14:paraId="388FA8A6" w14:textId="638211EB" w:rsidR="00B362E0" w:rsidRPr="00EE56AA" w:rsidRDefault="00B362E0" w:rsidP="00330ECD">
      <w:pPr>
        <w:pStyle w:val="NormalWeb"/>
        <w:numPr>
          <w:ilvl w:val="2"/>
          <w:numId w:val="19"/>
        </w:numPr>
        <w:bidi/>
        <w:spacing w:line="276" w:lineRule="auto"/>
        <w:rPr>
          <w:rFonts w:asciiTheme="minorBidi" w:hAnsiTheme="minorBidi" w:cstheme="minorBidi"/>
        </w:rPr>
      </w:pPr>
      <w:r w:rsidRPr="00EE56AA">
        <w:rPr>
          <w:rFonts w:asciiTheme="minorBidi" w:hAnsiTheme="minorBidi" w:cstheme="minorBidi"/>
          <w:rtl/>
        </w:rPr>
        <w:t>الاستراتيجية الوطنية للحماية</w:t>
      </w:r>
      <w:r w:rsidR="00330ECD">
        <w:rPr>
          <w:rFonts w:asciiTheme="minorBidi" w:hAnsiTheme="minorBidi" w:cstheme="minorBidi" w:hint="cs"/>
          <w:rtl/>
        </w:rPr>
        <w:t xml:space="preserve"> الاجتماعية.</w:t>
      </w:r>
    </w:p>
    <w:p w14:paraId="0CD4ECCD" w14:textId="77777777" w:rsidR="00CC52A0" w:rsidRDefault="00B362E0" w:rsidP="00CC52A0">
      <w:pPr>
        <w:pStyle w:val="NormalWeb"/>
        <w:numPr>
          <w:ilvl w:val="2"/>
          <w:numId w:val="19"/>
        </w:numPr>
        <w:bidi/>
        <w:spacing w:line="276" w:lineRule="auto"/>
        <w:rPr>
          <w:rFonts w:asciiTheme="minorBidi" w:hAnsiTheme="minorBidi" w:cstheme="minorBidi"/>
        </w:rPr>
      </w:pPr>
      <w:r w:rsidRPr="00EE56AA">
        <w:rPr>
          <w:rFonts w:asciiTheme="minorBidi" w:hAnsiTheme="minorBidi" w:cstheme="minorBidi"/>
          <w:rtl/>
        </w:rPr>
        <w:t>الخطة الوطنية لحقوق الإنسان</w:t>
      </w:r>
      <w:r w:rsidRPr="00EE56AA">
        <w:rPr>
          <w:rFonts w:asciiTheme="minorBidi" w:hAnsiTheme="minorBidi" w:cstheme="minorBidi"/>
        </w:rPr>
        <w:t>.</w:t>
      </w:r>
    </w:p>
    <w:p w14:paraId="02CAC945" w14:textId="01030EA2" w:rsidR="00CC52A0" w:rsidRPr="00CC52A0" w:rsidRDefault="00CC52A0" w:rsidP="00CC52A0">
      <w:pPr>
        <w:pStyle w:val="NormalWeb"/>
        <w:numPr>
          <w:ilvl w:val="2"/>
          <w:numId w:val="19"/>
        </w:numPr>
        <w:bidi/>
        <w:spacing w:line="276" w:lineRule="auto"/>
        <w:rPr>
          <w:rFonts w:asciiTheme="minorBidi" w:hAnsiTheme="minorBidi" w:cstheme="minorBidi"/>
        </w:rPr>
      </w:pPr>
      <w:r>
        <w:rPr>
          <w:rFonts w:asciiTheme="minorBidi" w:hAnsiTheme="minorBidi" w:cstheme="minorBidi" w:hint="cs"/>
          <w:rtl/>
        </w:rPr>
        <w:t>ا</w:t>
      </w:r>
      <w:r w:rsidRPr="00CC52A0">
        <w:rPr>
          <w:rStyle w:val="field"/>
          <w:color w:val="181828"/>
          <w:spacing w:val="-8"/>
          <w:rtl/>
        </w:rPr>
        <w:t>لخطة التنفيذية لمصفوفة الأولويات الوطنية لتعزيز منظومة الحماية من العنف المبني على النوع الاجتماعي والعنف الأسري وحماية الطفل</w:t>
      </w:r>
      <w:r>
        <w:rPr>
          <w:rFonts w:asciiTheme="minorBidi" w:hAnsiTheme="minorBidi" w:cstheme="minorBidi" w:hint="cs"/>
          <w:rtl/>
        </w:rPr>
        <w:t>.</w:t>
      </w:r>
    </w:p>
    <w:p w14:paraId="567BE0E9" w14:textId="21ACE60D" w:rsidR="00330ECD" w:rsidRPr="00330ECD" w:rsidRDefault="00330ECD" w:rsidP="00330ECD">
      <w:pPr>
        <w:pStyle w:val="NormalWeb"/>
        <w:numPr>
          <w:ilvl w:val="2"/>
          <w:numId w:val="19"/>
        </w:numPr>
        <w:bidi/>
        <w:spacing w:line="276" w:lineRule="auto"/>
        <w:jc w:val="both"/>
        <w:rPr>
          <w:rFonts w:asciiTheme="minorBidi" w:hAnsiTheme="minorBidi" w:cstheme="minorBidi"/>
        </w:rPr>
      </w:pPr>
      <w:r w:rsidRPr="00EE56AA">
        <w:rPr>
          <w:rFonts w:asciiTheme="minorBidi" w:hAnsiTheme="minorBidi" w:cstheme="minorBidi"/>
          <w:rtl/>
        </w:rPr>
        <w:t xml:space="preserve">الموازنات المستجيبة </w:t>
      </w:r>
      <w:r>
        <w:rPr>
          <w:rFonts w:asciiTheme="minorBidi" w:hAnsiTheme="minorBidi" w:cstheme="minorBidi" w:hint="cs"/>
          <w:rtl/>
        </w:rPr>
        <w:t>لاحتياجات كلا الجنسين</w:t>
      </w:r>
      <w:r>
        <w:rPr>
          <w:rFonts w:asciiTheme="minorBidi" w:hAnsiTheme="minorBidi" w:cstheme="minorBidi"/>
          <w:rtl/>
        </w:rPr>
        <w:t>،</w:t>
      </w:r>
      <w:r>
        <w:rPr>
          <w:rFonts w:asciiTheme="minorBidi" w:hAnsiTheme="minorBidi" w:cstheme="minorBidi" w:hint="cs"/>
          <w:rtl/>
        </w:rPr>
        <w:t xml:space="preserve"> </w:t>
      </w:r>
      <w:r w:rsidRPr="00EE56AA">
        <w:rPr>
          <w:rFonts w:asciiTheme="minorBidi" w:hAnsiTheme="minorBidi" w:cstheme="minorBidi"/>
          <w:rtl/>
        </w:rPr>
        <w:t xml:space="preserve">تحليل </w:t>
      </w:r>
      <w:r>
        <w:rPr>
          <w:rFonts w:asciiTheme="minorBidi" w:hAnsiTheme="minorBidi" w:cstheme="minorBidi" w:hint="cs"/>
          <w:rtl/>
        </w:rPr>
        <w:t xml:space="preserve">احتياجات كلا الجنسين </w:t>
      </w:r>
      <w:r w:rsidRPr="00EE56AA">
        <w:rPr>
          <w:rFonts w:asciiTheme="minorBidi" w:hAnsiTheme="minorBidi" w:cstheme="minorBidi"/>
          <w:rtl/>
        </w:rPr>
        <w:t>الموسّع</w:t>
      </w:r>
      <w:r>
        <w:rPr>
          <w:rFonts w:asciiTheme="minorBidi" w:hAnsiTheme="minorBidi" w:cstheme="minorBidi" w:hint="cs"/>
          <w:rtl/>
        </w:rPr>
        <w:t xml:space="preserve"> </w:t>
      </w:r>
      <w:r w:rsidRPr="00EE56AA">
        <w:rPr>
          <w:rFonts w:asciiTheme="minorBidi" w:hAnsiTheme="minorBidi" w:cstheme="minorBidi"/>
        </w:rPr>
        <w:t>(GBA+)</w:t>
      </w:r>
      <w:r w:rsidRPr="00EE56AA">
        <w:rPr>
          <w:rFonts w:asciiTheme="minorBidi" w:hAnsiTheme="minorBidi" w:cstheme="minorBidi"/>
          <w:rtl/>
        </w:rPr>
        <w:t>، مؤشر المساواة بين الجنسين لمنظمة التعاون الاقتصادي والتنمية</w:t>
      </w:r>
      <w:r>
        <w:rPr>
          <w:rFonts w:asciiTheme="minorBidi" w:hAnsiTheme="minorBidi" w:cstheme="minorBidi" w:hint="cs"/>
          <w:rtl/>
        </w:rPr>
        <w:t xml:space="preserve"> </w:t>
      </w:r>
      <w:r w:rsidRPr="00EE56AA">
        <w:rPr>
          <w:rFonts w:asciiTheme="minorBidi" w:hAnsiTheme="minorBidi" w:cstheme="minorBidi"/>
        </w:rPr>
        <w:t>(OECD)</w:t>
      </w:r>
      <w:r w:rsidRPr="00EE56AA">
        <w:rPr>
          <w:rFonts w:asciiTheme="minorBidi" w:hAnsiTheme="minorBidi" w:cstheme="minorBidi"/>
          <w:rtl/>
        </w:rPr>
        <w:t xml:space="preserve">، إدماج </w:t>
      </w:r>
      <w:r>
        <w:rPr>
          <w:rFonts w:asciiTheme="minorBidi" w:hAnsiTheme="minorBidi" w:cstheme="minorBidi" w:hint="cs"/>
          <w:rtl/>
        </w:rPr>
        <w:t>احتياجات كلا الجنسين</w:t>
      </w:r>
      <w:r w:rsidRPr="00EE56AA">
        <w:rPr>
          <w:rFonts w:asciiTheme="minorBidi" w:hAnsiTheme="minorBidi" w:cstheme="minorBidi"/>
          <w:rtl/>
        </w:rPr>
        <w:t xml:space="preserve"> من قبل هيئة الأمم المتحدة للمرأة، المنهجية القائمة على حقوق الإنسان، والإدارة القائمة على النتائج بمؤشرات تراعي </w:t>
      </w:r>
      <w:r>
        <w:rPr>
          <w:rFonts w:asciiTheme="minorBidi" w:hAnsiTheme="minorBidi" w:cstheme="minorBidi" w:hint="cs"/>
          <w:rtl/>
        </w:rPr>
        <w:t>احتياجات كلا الجنسين ودعم وتمكين المرأة.</w:t>
      </w:r>
    </w:p>
    <w:p w14:paraId="5ED192A8" w14:textId="700C533A" w:rsidR="00B362E0" w:rsidRPr="00EE56AA" w:rsidRDefault="00B362E0" w:rsidP="00330ECD">
      <w:pPr>
        <w:pStyle w:val="NormalWeb"/>
        <w:numPr>
          <w:ilvl w:val="2"/>
          <w:numId w:val="19"/>
        </w:numPr>
        <w:bidi/>
        <w:spacing w:line="276" w:lineRule="auto"/>
        <w:rPr>
          <w:rFonts w:asciiTheme="minorBidi" w:hAnsiTheme="minorBidi" w:cstheme="minorBidi"/>
        </w:rPr>
      </w:pPr>
      <w:r w:rsidRPr="00EE56AA">
        <w:rPr>
          <w:rFonts w:asciiTheme="minorBidi" w:hAnsiTheme="minorBidi" w:cstheme="minorBidi"/>
          <w:rtl/>
        </w:rPr>
        <w:t xml:space="preserve">اتفاقية القضاء على جميع أشكال التمييز ضد المرأة </w:t>
      </w:r>
      <w:r w:rsidR="00330ECD">
        <w:rPr>
          <w:rFonts w:asciiTheme="minorBidi" w:hAnsiTheme="minorBidi" w:cstheme="minorBidi" w:hint="cs"/>
          <w:rtl/>
        </w:rPr>
        <w:t>.</w:t>
      </w:r>
    </w:p>
    <w:p w14:paraId="28F4324A" w14:textId="77777777" w:rsidR="00B362E0" w:rsidRPr="00EE56AA" w:rsidRDefault="00B362E0" w:rsidP="00EE56AA">
      <w:pPr>
        <w:pStyle w:val="NormalWeb"/>
        <w:numPr>
          <w:ilvl w:val="2"/>
          <w:numId w:val="19"/>
        </w:numPr>
        <w:bidi/>
        <w:spacing w:line="276" w:lineRule="auto"/>
        <w:rPr>
          <w:rFonts w:asciiTheme="minorBidi" w:hAnsiTheme="minorBidi" w:cstheme="minorBidi"/>
        </w:rPr>
      </w:pPr>
      <w:r w:rsidRPr="00EE56AA">
        <w:rPr>
          <w:rFonts w:asciiTheme="minorBidi" w:hAnsiTheme="minorBidi" w:cstheme="minorBidi"/>
          <w:rtl/>
        </w:rPr>
        <w:t>الهدف 5.2 من أهداف التنمية المستدامة (وغيره من الأهداف ذات الصلة مثل 1، 4، 8، 10، 16)</w:t>
      </w:r>
      <w:r w:rsidRPr="00EE56AA">
        <w:rPr>
          <w:rFonts w:asciiTheme="minorBidi" w:hAnsiTheme="minorBidi" w:cstheme="minorBidi"/>
        </w:rPr>
        <w:t>.</w:t>
      </w:r>
    </w:p>
    <w:p w14:paraId="3B3A1301" w14:textId="77777777" w:rsidR="00B362E0" w:rsidRPr="00EE56AA" w:rsidRDefault="00B362E0" w:rsidP="00EE56AA">
      <w:pPr>
        <w:pStyle w:val="NormalWeb"/>
        <w:numPr>
          <w:ilvl w:val="2"/>
          <w:numId w:val="19"/>
        </w:numPr>
        <w:bidi/>
        <w:spacing w:line="276" w:lineRule="auto"/>
        <w:rPr>
          <w:rFonts w:asciiTheme="minorBidi" w:hAnsiTheme="minorBidi" w:cstheme="minorBidi"/>
        </w:rPr>
      </w:pPr>
      <w:r w:rsidRPr="00EE56AA">
        <w:rPr>
          <w:rFonts w:asciiTheme="minorBidi" w:hAnsiTheme="minorBidi" w:cstheme="minorBidi"/>
          <w:rtl/>
        </w:rPr>
        <w:t>منهاج عمل بيجين</w:t>
      </w:r>
      <w:r w:rsidRPr="00EE56AA">
        <w:rPr>
          <w:rFonts w:asciiTheme="minorBidi" w:hAnsiTheme="minorBidi" w:cstheme="minorBidi"/>
        </w:rPr>
        <w:t>.</w:t>
      </w:r>
    </w:p>
    <w:p w14:paraId="6AE08263" w14:textId="77777777" w:rsidR="00EE56AA" w:rsidRPr="00EE56AA" w:rsidRDefault="00B362E0" w:rsidP="004C4D4F">
      <w:pPr>
        <w:pStyle w:val="NormalWeb"/>
        <w:numPr>
          <w:ilvl w:val="1"/>
          <w:numId w:val="19"/>
        </w:numPr>
        <w:bidi/>
        <w:spacing w:line="276" w:lineRule="auto"/>
        <w:jc w:val="both"/>
        <w:rPr>
          <w:rFonts w:asciiTheme="minorBidi" w:hAnsiTheme="minorBidi" w:cstheme="minorBidi"/>
        </w:rPr>
      </w:pPr>
      <w:r w:rsidRPr="00EE56AA">
        <w:rPr>
          <w:rFonts w:asciiTheme="minorBidi" w:hAnsiTheme="minorBidi" w:cstheme="minorBidi"/>
          <w:rtl/>
        </w:rPr>
        <w:t>تحديد الثغرات والتداخلات والجوانب غير المعالجة بشكل كافٍ في مجال العنف ضد النساء (مثل العنف الرقمي، العنف الاقتصادي، والأشكال المستجدة الأخرى)</w:t>
      </w:r>
      <w:r w:rsidRPr="00EE56AA">
        <w:rPr>
          <w:rFonts w:asciiTheme="minorBidi" w:hAnsiTheme="minorBidi" w:cstheme="minorBidi"/>
        </w:rPr>
        <w:t>.</w:t>
      </w:r>
    </w:p>
    <w:p w14:paraId="717132B4" w14:textId="14C998BA" w:rsidR="00B362E0" w:rsidRPr="00EE56AA" w:rsidRDefault="00B362E0" w:rsidP="00AE3ECE">
      <w:pPr>
        <w:pStyle w:val="NormalWeb"/>
        <w:numPr>
          <w:ilvl w:val="0"/>
          <w:numId w:val="25"/>
        </w:numPr>
        <w:bidi/>
        <w:spacing w:line="276" w:lineRule="auto"/>
        <w:jc w:val="both"/>
        <w:rPr>
          <w:rFonts w:asciiTheme="minorBidi" w:hAnsiTheme="minorBidi" w:cstheme="minorBidi"/>
        </w:rPr>
      </w:pPr>
      <w:r w:rsidRPr="00EE56AA">
        <w:rPr>
          <w:rStyle w:val="Strong"/>
          <w:rFonts w:asciiTheme="minorBidi" w:hAnsiTheme="minorBidi" w:cstheme="minorBidi"/>
          <w:rtl/>
        </w:rPr>
        <w:lastRenderedPageBreak/>
        <w:t>تقرير فعالية وشمولية التدخلات</w:t>
      </w:r>
      <w:r w:rsidR="00AE3ECE">
        <w:rPr>
          <w:rStyle w:val="Strong"/>
          <w:rFonts w:asciiTheme="minorBidi" w:hAnsiTheme="minorBidi" w:cstheme="minorBidi"/>
        </w:rPr>
        <w:t>:</w:t>
      </w:r>
    </w:p>
    <w:p w14:paraId="7D88B344" w14:textId="57BD5E1E" w:rsidR="00330ECD" w:rsidRDefault="00330ECD" w:rsidP="005B1CE8">
      <w:pPr>
        <w:pStyle w:val="NormalWeb"/>
        <w:numPr>
          <w:ilvl w:val="0"/>
          <w:numId w:val="20"/>
        </w:numPr>
        <w:bidi/>
        <w:spacing w:line="276" w:lineRule="auto"/>
        <w:jc w:val="both"/>
        <w:rPr>
          <w:rFonts w:asciiTheme="minorBidi" w:hAnsiTheme="minorBidi" w:cstheme="minorBidi"/>
        </w:rPr>
      </w:pPr>
      <w:r>
        <w:rPr>
          <w:rFonts w:asciiTheme="minorBidi" w:hAnsiTheme="minorBidi" w:cstheme="minorBidi" w:hint="cs"/>
          <w:rtl/>
        </w:rPr>
        <w:t>منهجية ومعايير التقييم.</w:t>
      </w:r>
    </w:p>
    <w:p w14:paraId="1EB30CF8" w14:textId="7D1A85B7" w:rsidR="00B362E0" w:rsidRPr="00EE56AA" w:rsidRDefault="00B362E0" w:rsidP="00330ECD">
      <w:pPr>
        <w:pStyle w:val="NormalWeb"/>
        <w:numPr>
          <w:ilvl w:val="0"/>
          <w:numId w:val="20"/>
        </w:numPr>
        <w:bidi/>
        <w:spacing w:line="276" w:lineRule="auto"/>
        <w:jc w:val="both"/>
        <w:rPr>
          <w:rFonts w:asciiTheme="minorBidi" w:hAnsiTheme="minorBidi" w:cstheme="minorBidi"/>
        </w:rPr>
      </w:pPr>
      <w:r w:rsidRPr="00EE56AA">
        <w:rPr>
          <w:rFonts w:asciiTheme="minorBidi" w:hAnsiTheme="minorBidi" w:cstheme="minorBidi"/>
          <w:rtl/>
        </w:rPr>
        <w:t xml:space="preserve">تقييم فعالية التدخلات المنفذة في مجال العنف </w:t>
      </w:r>
      <w:r w:rsidR="00255415">
        <w:rPr>
          <w:rFonts w:asciiTheme="minorBidi" w:hAnsiTheme="minorBidi" w:cstheme="minorBidi" w:hint="cs"/>
          <w:rtl/>
        </w:rPr>
        <w:t>ضد النساء والفتيات</w:t>
      </w:r>
      <w:r w:rsidRPr="00EE56AA">
        <w:rPr>
          <w:rFonts w:asciiTheme="minorBidi" w:hAnsiTheme="minorBidi" w:cstheme="minorBidi"/>
          <w:rtl/>
        </w:rPr>
        <w:t>/ ضمن الاستراتيجية الوطنية للمرأة</w:t>
      </w:r>
      <w:r w:rsidR="00EA4CE4">
        <w:rPr>
          <w:rFonts w:asciiTheme="minorBidi" w:hAnsiTheme="minorBidi" w:cstheme="minorBidi" w:hint="cs"/>
          <w:rtl/>
        </w:rPr>
        <w:t xml:space="preserve"> </w:t>
      </w:r>
      <w:r w:rsidR="005B1CE8">
        <w:rPr>
          <w:rFonts w:asciiTheme="minorBidi" w:hAnsiTheme="minorBidi" w:cstheme="minorBidi" w:hint="cs"/>
          <w:rtl/>
        </w:rPr>
        <w:t>وخطتها التنفيذية.</w:t>
      </w:r>
    </w:p>
    <w:p w14:paraId="64037A39" w14:textId="4F91B114" w:rsidR="00B362E0" w:rsidRPr="005B1CE8" w:rsidRDefault="00B362E0" w:rsidP="005B1CE8">
      <w:pPr>
        <w:pStyle w:val="NormalWeb"/>
        <w:numPr>
          <w:ilvl w:val="0"/>
          <w:numId w:val="20"/>
        </w:numPr>
        <w:bidi/>
        <w:spacing w:line="276" w:lineRule="auto"/>
        <w:jc w:val="both"/>
        <w:rPr>
          <w:rFonts w:asciiTheme="minorBidi" w:hAnsiTheme="minorBidi" w:cstheme="minorBidi"/>
        </w:rPr>
      </w:pPr>
      <w:r w:rsidRPr="00EE56AA">
        <w:rPr>
          <w:rFonts w:asciiTheme="minorBidi" w:hAnsiTheme="minorBidi" w:cstheme="minorBidi"/>
          <w:rtl/>
        </w:rPr>
        <w:t>تقييم مدى شمولية واستجابة هذه التدخلات لاحتياجات فئات متنوعة من النساء والفتيات، بما في ذلك</w:t>
      </w:r>
      <w:r w:rsidR="005B1CE8">
        <w:rPr>
          <w:rFonts w:asciiTheme="minorBidi" w:hAnsiTheme="minorBidi" w:cstheme="minorBidi" w:hint="cs"/>
          <w:rtl/>
        </w:rPr>
        <w:t xml:space="preserve"> ا</w:t>
      </w:r>
      <w:r w:rsidRPr="005B1CE8">
        <w:rPr>
          <w:rFonts w:asciiTheme="minorBidi" w:hAnsiTheme="minorBidi" w:cstheme="minorBidi"/>
          <w:rtl/>
        </w:rPr>
        <w:t>لفئات المهمشة (مثل النساء ذوات الإعاقة، النساء المسنات، الفتيات)</w:t>
      </w:r>
      <w:r w:rsidRPr="005B1CE8">
        <w:rPr>
          <w:rFonts w:asciiTheme="minorBidi" w:hAnsiTheme="minorBidi" w:cstheme="minorBidi"/>
        </w:rPr>
        <w:t>.</w:t>
      </w:r>
    </w:p>
    <w:p w14:paraId="3EA57259" w14:textId="0659EB28" w:rsidR="00B362E0" w:rsidRPr="00330ECD" w:rsidRDefault="00B362E0" w:rsidP="00330ECD">
      <w:pPr>
        <w:pStyle w:val="NormalWeb"/>
        <w:numPr>
          <w:ilvl w:val="0"/>
          <w:numId w:val="25"/>
        </w:numPr>
        <w:bidi/>
        <w:spacing w:line="276" w:lineRule="auto"/>
        <w:rPr>
          <w:rFonts w:asciiTheme="minorBidi" w:hAnsiTheme="minorBidi" w:cstheme="minorBidi"/>
        </w:rPr>
      </w:pPr>
      <w:r w:rsidRPr="005B1CE8">
        <w:rPr>
          <w:rStyle w:val="Strong"/>
          <w:rFonts w:asciiTheme="minorBidi" w:hAnsiTheme="minorBidi" w:cstheme="minorBidi"/>
          <w:rtl/>
        </w:rPr>
        <w:t>التقرير التقييمي النهائي</w:t>
      </w:r>
      <w:r w:rsidRPr="005B1CE8">
        <w:rPr>
          <w:rStyle w:val="Strong"/>
          <w:rFonts w:asciiTheme="minorBidi" w:hAnsiTheme="minorBidi" w:cstheme="minorBidi"/>
        </w:rPr>
        <w:t>:</w:t>
      </w:r>
      <w:r w:rsidR="004100DF" w:rsidRPr="005B1CE8">
        <w:rPr>
          <w:rFonts w:asciiTheme="minorBidi" w:hAnsiTheme="minorBidi" w:cstheme="minorBidi" w:hint="cs"/>
          <w:rtl/>
        </w:rPr>
        <w:t xml:space="preserve"> </w:t>
      </w:r>
      <w:r w:rsidRPr="005B1CE8">
        <w:rPr>
          <w:rFonts w:asciiTheme="minorBidi" w:hAnsiTheme="minorBidi" w:cstheme="minorBidi"/>
          <w:rtl/>
        </w:rPr>
        <w:t>تقرير نهائي يتضمن نتائج مستندة إلى الأدلة وتوصيات قابلة للتنفيذ</w:t>
      </w:r>
      <w:r w:rsidR="004100DF" w:rsidRPr="005B1CE8">
        <w:rPr>
          <w:rFonts w:asciiTheme="minorBidi" w:hAnsiTheme="minorBidi" w:cstheme="minorBidi" w:hint="cs"/>
          <w:rtl/>
        </w:rPr>
        <w:t xml:space="preserve"> </w:t>
      </w:r>
      <w:r w:rsidR="00330ECD">
        <w:rPr>
          <w:rStyle w:val="Strong"/>
          <w:rFonts w:asciiTheme="minorBidi" w:hAnsiTheme="minorBidi" w:cstheme="minorBidi" w:hint="cs"/>
          <w:rtl/>
        </w:rPr>
        <w:t>في اطار ال</w:t>
      </w:r>
      <w:r w:rsidR="004100DF" w:rsidRPr="005B1CE8">
        <w:rPr>
          <w:rStyle w:val="Strong"/>
          <w:rFonts w:asciiTheme="minorBidi" w:hAnsiTheme="minorBidi" w:cstheme="minorBidi"/>
          <w:rtl/>
        </w:rPr>
        <w:t>استراتيجية الوطنية للمرأة</w:t>
      </w:r>
      <w:r w:rsidR="00330ECD">
        <w:rPr>
          <w:rStyle w:val="Strong"/>
          <w:rFonts w:asciiTheme="minorBidi" w:hAnsiTheme="minorBidi" w:cstheme="minorBidi" w:hint="cs"/>
          <w:rtl/>
        </w:rPr>
        <w:t xml:space="preserve"> وبالإضافة الى توصيات حول تعزيز الاطر الوطنية لتكون </w:t>
      </w:r>
      <w:r w:rsidRPr="00330ECD">
        <w:rPr>
          <w:rFonts w:asciiTheme="minorBidi" w:hAnsiTheme="minorBidi" w:cstheme="minorBidi"/>
          <w:rtl/>
        </w:rPr>
        <w:t xml:space="preserve">أكثر شمولًا وفعالية وتأثيرًا في مواجهة العنف </w:t>
      </w:r>
      <w:r w:rsidR="00255415" w:rsidRPr="00330ECD">
        <w:rPr>
          <w:rFonts w:asciiTheme="minorBidi" w:hAnsiTheme="minorBidi" w:cstheme="minorBidi" w:hint="cs"/>
          <w:rtl/>
        </w:rPr>
        <w:t>ضد النساء والفتيات</w:t>
      </w:r>
      <w:r w:rsidRPr="00330ECD">
        <w:rPr>
          <w:rFonts w:asciiTheme="minorBidi" w:hAnsiTheme="minorBidi" w:cstheme="minorBidi"/>
        </w:rPr>
        <w:t>.</w:t>
      </w:r>
    </w:p>
    <w:p w14:paraId="6C20966C" w14:textId="77777777" w:rsidR="00B362E0" w:rsidRPr="00EE56AA" w:rsidRDefault="00B362E0" w:rsidP="00AE3ECE">
      <w:pPr>
        <w:pStyle w:val="NormalWeb"/>
        <w:numPr>
          <w:ilvl w:val="0"/>
          <w:numId w:val="25"/>
        </w:numPr>
        <w:bidi/>
        <w:spacing w:line="276" w:lineRule="auto"/>
        <w:rPr>
          <w:rFonts w:asciiTheme="minorBidi" w:hAnsiTheme="minorBidi" w:cstheme="minorBidi"/>
        </w:rPr>
      </w:pPr>
      <w:r w:rsidRPr="00EE56AA">
        <w:rPr>
          <w:rStyle w:val="Strong"/>
          <w:rFonts w:asciiTheme="minorBidi" w:hAnsiTheme="minorBidi" w:cstheme="minorBidi"/>
        </w:rPr>
        <w:t xml:space="preserve"> </w:t>
      </w:r>
      <w:r w:rsidRPr="00EE56AA">
        <w:rPr>
          <w:rStyle w:val="Strong"/>
          <w:rFonts w:asciiTheme="minorBidi" w:hAnsiTheme="minorBidi" w:cstheme="minorBidi"/>
          <w:rtl/>
        </w:rPr>
        <w:t>متطلبات التقرير</w:t>
      </w:r>
      <w:r w:rsidRPr="00EE56AA">
        <w:rPr>
          <w:rStyle w:val="Strong"/>
          <w:rFonts w:asciiTheme="minorBidi" w:hAnsiTheme="minorBidi" w:cstheme="minorBidi"/>
        </w:rPr>
        <w:t>:</w:t>
      </w:r>
      <w:r w:rsidRPr="00EE56AA">
        <w:rPr>
          <w:rFonts w:asciiTheme="minorBidi" w:hAnsiTheme="minorBidi" w:cstheme="minorBidi"/>
        </w:rPr>
        <w:br/>
      </w:r>
      <w:r w:rsidRPr="00EE56AA">
        <w:rPr>
          <w:rFonts w:asciiTheme="minorBidi" w:hAnsiTheme="minorBidi" w:cstheme="minorBidi"/>
          <w:rtl/>
        </w:rPr>
        <w:t>يجب أن يتضمن التقرير النهائي ما يلي</w:t>
      </w:r>
      <w:r w:rsidRPr="00EE56AA">
        <w:rPr>
          <w:rFonts w:asciiTheme="minorBidi" w:hAnsiTheme="minorBidi" w:cstheme="minorBidi"/>
        </w:rPr>
        <w:t>:</w:t>
      </w:r>
    </w:p>
    <w:p w14:paraId="7FFD542C" w14:textId="04DE0FA1" w:rsidR="00330ECD" w:rsidRDefault="00330ECD" w:rsidP="00EE56AA">
      <w:pPr>
        <w:pStyle w:val="NormalWeb"/>
        <w:numPr>
          <w:ilvl w:val="0"/>
          <w:numId w:val="22"/>
        </w:numPr>
        <w:bidi/>
        <w:spacing w:line="276" w:lineRule="auto"/>
        <w:rPr>
          <w:rFonts w:asciiTheme="minorBidi" w:hAnsiTheme="minorBidi" w:cstheme="minorBidi"/>
        </w:rPr>
      </w:pPr>
      <w:r>
        <w:rPr>
          <w:rFonts w:asciiTheme="minorBidi" w:hAnsiTheme="minorBidi" w:cstheme="minorBidi" w:hint="cs"/>
          <w:rtl/>
        </w:rPr>
        <w:t>منهجية العمل.</w:t>
      </w:r>
    </w:p>
    <w:p w14:paraId="3937A220" w14:textId="0773C947" w:rsidR="00B362E0" w:rsidRPr="00EE56AA" w:rsidRDefault="00B362E0" w:rsidP="00330ECD">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تحليل البيانات</w:t>
      </w:r>
      <w:r w:rsidRPr="00EE56AA">
        <w:rPr>
          <w:rFonts w:asciiTheme="minorBidi" w:hAnsiTheme="minorBidi" w:cstheme="minorBidi"/>
        </w:rPr>
        <w:t>.</w:t>
      </w:r>
    </w:p>
    <w:p w14:paraId="265366E4" w14:textId="77777777" w:rsidR="00B362E0" w:rsidRPr="00EE56AA" w:rsidRDefault="00B362E0" w:rsidP="00EE56AA">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مدخلات أصحاب المصلحة</w:t>
      </w:r>
      <w:r w:rsidRPr="00EE56AA">
        <w:rPr>
          <w:rFonts w:asciiTheme="minorBidi" w:hAnsiTheme="minorBidi" w:cstheme="minorBidi"/>
        </w:rPr>
        <w:t>.</w:t>
      </w:r>
    </w:p>
    <w:p w14:paraId="377AF1B1" w14:textId="00B361B5" w:rsidR="00330ECD" w:rsidRPr="00330ECD" w:rsidRDefault="00B362E0" w:rsidP="00330ECD">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ملاحظات التحقق والتدقيق</w:t>
      </w:r>
      <w:r w:rsidRPr="00EE56AA">
        <w:rPr>
          <w:rFonts w:asciiTheme="minorBidi" w:hAnsiTheme="minorBidi" w:cstheme="minorBidi"/>
        </w:rPr>
        <w:t>.</w:t>
      </w:r>
    </w:p>
    <w:p w14:paraId="4120A0DC" w14:textId="77777777" w:rsidR="00B362E0" w:rsidRPr="00EE56AA" w:rsidRDefault="00B362E0" w:rsidP="00EE56AA">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ملخص تنفيذي</w:t>
      </w:r>
      <w:r w:rsidRPr="00EE56AA">
        <w:rPr>
          <w:rFonts w:asciiTheme="minorBidi" w:hAnsiTheme="minorBidi" w:cstheme="minorBidi"/>
        </w:rPr>
        <w:t>.</w:t>
      </w:r>
    </w:p>
    <w:p w14:paraId="1BC7F835" w14:textId="35B759A8" w:rsidR="00B362E0" w:rsidRPr="00EE56AA" w:rsidRDefault="00B362E0" w:rsidP="00330ECD">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ملاحق (</w:t>
      </w:r>
      <w:r w:rsidR="00330ECD">
        <w:rPr>
          <w:rFonts w:asciiTheme="minorBidi" w:hAnsiTheme="minorBidi" w:cstheme="minorBidi" w:hint="cs"/>
          <w:rtl/>
        </w:rPr>
        <w:t>تشمل</w:t>
      </w:r>
      <w:r w:rsidRPr="00EE56AA">
        <w:rPr>
          <w:rFonts w:asciiTheme="minorBidi" w:hAnsiTheme="minorBidi" w:cstheme="minorBidi"/>
          <w:rtl/>
        </w:rPr>
        <w:t xml:space="preserve"> الأدوات المستخدمة، قائمة أصحاب المصلحة</w:t>
      </w:r>
      <w:r w:rsidR="00330ECD">
        <w:rPr>
          <w:rFonts w:asciiTheme="minorBidi" w:hAnsiTheme="minorBidi" w:cstheme="minorBidi" w:hint="cs"/>
          <w:rtl/>
        </w:rPr>
        <w:t xml:space="preserve"> وغيرها</w:t>
      </w:r>
      <w:r w:rsidRPr="00EE56AA">
        <w:rPr>
          <w:rFonts w:asciiTheme="minorBidi" w:hAnsiTheme="minorBidi" w:cstheme="minorBidi"/>
          <w:rtl/>
        </w:rPr>
        <w:t>)</w:t>
      </w:r>
      <w:r w:rsidRPr="00EE56AA">
        <w:rPr>
          <w:rFonts w:asciiTheme="minorBidi" w:hAnsiTheme="minorBidi" w:cstheme="minorBidi"/>
        </w:rPr>
        <w:t>.</w:t>
      </w:r>
    </w:p>
    <w:p w14:paraId="6189CC63" w14:textId="77777777" w:rsidR="00B362E0" w:rsidRPr="00EE56AA" w:rsidRDefault="00B362E0" w:rsidP="00EE56AA">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قائمة مراجع شاملة وفق أسلوب</w:t>
      </w:r>
      <w:r w:rsidR="00A824DC">
        <w:rPr>
          <w:rFonts w:asciiTheme="minorBidi" w:hAnsiTheme="minorBidi" w:cstheme="minorBidi"/>
        </w:rPr>
        <w:t xml:space="preserve"> (APA)</w:t>
      </w:r>
      <w:r w:rsidR="00A824DC">
        <w:rPr>
          <w:rFonts w:asciiTheme="minorBidi" w:hAnsiTheme="minorBidi" w:cstheme="minorBidi" w:hint="cs"/>
          <w:rtl/>
        </w:rPr>
        <w:t>.</w:t>
      </w:r>
    </w:p>
    <w:p w14:paraId="7E72E893" w14:textId="77777777" w:rsidR="00B362E0" w:rsidRPr="00EE56AA" w:rsidRDefault="00B362E0" w:rsidP="00EE56AA">
      <w:pPr>
        <w:pStyle w:val="NormalWeb"/>
        <w:numPr>
          <w:ilvl w:val="0"/>
          <w:numId w:val="22"/>
        </w:numPr>
        <w:bidi/>
        <w:spacing w:line="276" w:lineRule="auto"/>
        <w:rPr>
          <w:rFonts w:asciiTheme="minorBidi" w:hAnsiTheme="minorBidi" w:cstheme="minorBidi"/>
        </w:rPr>
      </w:pPr>
      <w:r w:rsidRPr="00EE56AA">
        <w:rPr>
          <w:rFonts w:asciiTheme="minorBidi" w:hAnsiTheme="minorBidi" w:cstheme="minorBidi"/>
          <w:rtl/>
        </w:rPr>
        <w:t>نسختان باللغتين العربية والإنجليزية</w:t>
      </w:r>
      <w:r w:rsidR="00A824DC">
        <w:rPr>
          <w:rFonts w:asciiTheme="minorBidi" w:hAnsiTheme="minorBidi" w:cstheme="minorBidi" w:hint="cs"/>
          <w:rtl/>
          <w:lang w:bidi="ar-JO"/>
        </w:rPr>
        <w:t>.</w:t>
      </w:r>
    </w:p>
    <w:p w14:paraId="19513DD9" w14:textId="77777777" w:rsidR="00B362E0" w:rsidRPr="00EE56AA" w:rsidRDefault="00B362E0" w:rsidP="00EE56AA">
      <w:pPr>
        <w:bidi/>
        <w:spacing w:after="0" w:line="276" w:lineRule="auto"/>
        <w:jc w:val="both"/>
        <w:rPr>
          <w:rFonts w:asciiTheme="minorBidi" w:eastAsia="Times New Roman" w:hAnsiTheme="minorBidi"/>
          <w:sz w:val="24"/>
          <w:szCs w:val="24"/>
        </w:rPr>
      </w:pPr>
    </w:p>
    <w:tbl>
      <w:tblPr>
        <w:tblStyle w:val="TableGrid"/>
        <w:bidiVisual/>
        <w:tblW w:w="0" w:type="auto"/>
        <w:tblInd w:w="-84"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444"/>
      </w:tblGrid>
      <w:tr w:rsidR="00885CE3" w:rsidRPr="00EE56AA" w14:paraId="12EC343B" w14:textId="77777777" w:rsidTr="00760846">
        <w:trPr>
          <w:trHeight w:val="468"/>
        </w:trPr>
        <w:tc>
          <w:tcPr>
            <w:tcW w:w="9444" w:type="dxa"/>
            <w:shd w:val="clear" w:color="auto" w:fill="D9D9D9" w:themeFill="background1" w:themeFillShade="D9"/>
          </w:tcPr>
          <w:p w14:paraId="5CBE7DC7" w14:textId="77777777" w:rsidR="00885CE3" w:rsidRPr="00EE56AA" w:rsidRDefault="00885CE3" w:rsidP="00EE56AA">
            <w:pPr>
              <w:pStyle w:val="Default"/>
              <w:bidi/>
              <w:spacing w:line="276" w:lineRule="auto"/>
              <w:jc w:val="lowKashida"/>
              <w:rPr>
                <w:rFonts w:asciiTheme="minorBidi" w:hAnsiTheme="minorBidi" w:cstheme="minorBidi"/>
                <w:b/>
                <w:bCs/>
                <w:color w:val="auto"/>
                <w:rtl/>
              </w:rPr>
            </w:pPr>
            <w:r w:rsidRPr="00EE56AA">
              <w:rPr>
                <w:rFonts w:asciiTheme="minorBidi" w:hAnsiTheme="minorBidi" w:cstheme="minorBidi"/>
                <w:b/>
                <w:bCs/>
                <w:color w:val="auto"/>
                <w:rtl/>
              </w:rPr>
              <w:t>مهام ومسؤوليات اللجنة الوطنية الاردنية لشؤون المرأة</w:t>
            </w:r>
          </w:p>
        </w:tc>
      </w:tr>
    </w:tbl>
    <w:p w14:paraId="0A9C755B" w14:textId="77777777" w:rsidR="00255415" w:rsidRDefault="00255415" w:rsidP="00EE56AA">
      <w:pPr>
        <w:pStyle w:val="Default"/>
        <w:bidi/>
        <w:spacing w:line="276" w:lineRule="auto"/>
        <w:jc w:val="lowKashida"/>
        <w:rPr>
          <w:rFonts w:asciiTheme="minorBidi" w:eastAsia="Times New Roman" w:hAnsiTheme="minorBidi" w:cstheme="minorBidi"/>
          <w:color w:val="auto"/>
          <w:rtl/>
        </w:rPr>
      </w:pPr>
    </w:p>
    <w:p w14:paraId="2F4EE732" w14:textId="77777777" w:rsidR="00885CE3" w:rsidRPr="00EE56AA" w:rsidRDefault="00A824DC" w:rsidP="00255415">
      <w:pPr>
        <w:pStyle w:val="Default"/>
        <w:numPr>
          <w:ilvl w:val="0"/>
          <w:numId w:val="11"/>
        </w:numPr>
        <w:bidi/>
        <w:spacing w:line="276" w:lineRule="auto"/>
        <w:ind w:left="746" w:hanging="270"/>
        <w:jc w:val="lowKashida"/>
        <w:rPr>
          <w:rFonts w:asciiTheme="minorBidi" w:eastAsia="Times New Roman" w:hAnsiTheme="minorBidi" w:cstheme="minorBidi"/>
          <w:color w:val="auto"/>
          <w:rtl/>
        </w:rPr>
      </w:pPr>
      <w:r>
        <w:rPr>
          <w:rFonts w:asciiTheme="minorBidi" w:eastAsia="Times New Roman" w:hAnsiTheme="minorBidi" w:cstheme="minorBidi" w:hint="cs"/>
          <w:color w:val="auto"/>
          <w:rtl/>
        </w:rPr>
        <w:t>س</w:t>
      </w:r>
      <w:r w:rsidR="00885CE3" w:rsidRPr="00EE56AA">
        <w:rPr>
          <w:rFonts w:asciiTheme="minorBidi" w:eastAsia="Times New Roman" w:hAnsiTheme="minorBidi" w:cstheme="minorBidi"/>
          <w:color w:val="auto"/>
          <w:rtl/>
        </w:rPr>
        <w:t>تقدم اللجنة الوطنية الأ</w:t>
      </w:r>
      <w:r>
        <w:rPr>
          <w:rFonts w:asciiTheme="minorBidi" w:eastAsia="Times New Roman" w:hAnsiTheme="minorBidi" w:cstheme="minorBidi"/>
          <w:color w:val="auto"/>
          <w:rtl/>
        </w:rPr>
        <w:t xml:space="preserve">ردنية للمرأة للشركة الاستشارية </w:t>
      </w:r>
      <w:r w:rsidR="00885CE3" w:rsidRPr="00EE56AA">
        <w:rPr>
          <w:rFonts w:asciiTheme="minorBidi" w:eastAsia="Times New Roman" w:hAnsiTheme="minorBidi" w:cstheme="minorBidi"/>
          <w:color w:val="auto"/>
          <w:rtl/>
        </w:rPr>
        <w:t xml:space="preserve">المواد ذات العلاقة المتوفرة لديها لغايات </w:t>
      </w:r>
      <w:r w:rsidR="00255415">
        <w:rPr>
          <w:rFonts w:asciiTheme="minorBidi" w:eastAsia="Times New Roman" w:hAnsiTheme="minorBidi" w:cstheme="minorBidi" w:hint="cs"/>
          <w:color w:val="auto"/>
          <w:rtl/>
        </w:rPr>
        <w:t>ا</w:t>
      </w:r>
      <w:r w:rsidR="00885CE3" w:rsidRPr="00EE56AA">
        <w:rPr>
          <w:rFonts w:asciiTheme="minorBidi" w:eastAsia="Times New Roman" w:hAnsiTheme="minorBidi" w:cstheme="minorBidi"/>
          <w:color w:val="auto"/>
          <w:rtl/>
        </w:rPr>
        <w:t>لمراجعة المكتبية.</w:t>
      </w:r>
    </w:p>
    <w:p w14:paraId="0108396B" w14:textId="77777777" w:rsidR="00885CE3" w:rsidRPr="00EE56AA" w:rsidRDefault="00885CE3" w:rsidP="00255415">
      <w:pPr>
        <w:pStyle w:val="Default"/>
        <w:numPr>
          <w:ilvl w:val="0"/>
          <w:numId w:val="11"/>
        </w:numPr>
        <w:bidi/>
        <w:spacing w:line="276" w:lineRule="auto"/>
        <w:ind w:left="746" w:hanging="270"/>
        <w:jc w:val="lowKashida"/>
        <w:rPr>
          <w:rFonts w:asciiTheme="minorBidi" w:eastAsia="Times New Roman" w:hAnsiTheme="minorBidi" w:cstheme="minorBidi"/>
          <w:color w:val="auto"/>
        </w:rPr>
      </w:pPr>
      <w:r w:rsidRPr="00EE56AA">
        <w:rPr>
          <w:rFonts w:asciiTheme="minorBidi" w:eastAsia="Times New Roman" w:hAnsiTheme="minorBidi" w:cstheme="minorBidi"/>
          <w:color w:val="auto"/>
          <w:rtl/>
        </w:rPr>
        <w:t>المتابعة والاشراف الفني وا</w:t>
      </w:r>
      <w:r w:rsidR="00A824DC">
        <w:rPr>
          <w:rFonts w:asciiTheme="minorBidi" w:eastAsia="Times New Roman" w:hAnsiTheme="minorBidi" w:cstheme="minorBidi"/>
          <w:color w:val="auto"/>
          <w:rtl/>
        </w:rPr>
        <w:t>لتنسيق لكافة مراحل تنفيذ المهمة</w:t>
      </w:r>
      <w:r w:rsidR="00A824DC">
        <w:rPr>
          <w:rFonts w:asciiTheme="minorBidi" w:eastAsia="Times New Roman" w:hAnsiTheme="minorBidi" w:cstheme="minorBidi" w:hint="cs"/>
          <w:color w:val="auto"/>
          <w:rtl/>
        </w:rPr>
        <w:t>.</w:t>
      </w:r>
    </w:p>
    <w:p w14:paraId="1E52F3A8" w14:textId="59D00213" w:rsidR="00885CE3" w:rsidRPr="00EE56AA" w:rsidRDefault="00885CE3" w:rsidP="00C144E5">
      <w:pPr>
        <w:pStyle w:val="Default"/>
        <w:numPr>
          <w:ilvl w:val="0"/>
          <w:numId w:val="11"/>
        </w:numPr>
        <w:bidi/>
        <w:spacing w:line="276" w:lineRule="auto"/>
        <w:ind w:left="746" w:hanging="270"/>
        <w:jc w:val="lowKashida"/>
        <w:rPr>
          <w:rFonts w:asciiTheme="minorBidi" w:eastAsia="Times New Roman" w:hAnsiTheme="minorBidi" w:cstheme="minorBidi"/>
          <w:color w:val="auto"/>
        </w:rPr>
      </w:pPr>
      <w:r w:rsidRPr="00EE56AA">
        <w:rPr>
          <w:rFonts w:asciiTheme="minorBidi" w:eastAsia="Times New Roman" w:hAnsiTheme="minorBidi" w:cstheme="minorBidi"/>
          <w:color w:val="auto"/>
          <w:rtl/>
        </w:rPr>
        <w:t>تزويد الجهة الاستشارية بالملاحظات و</w:t>
      </w:r>
      <w:r w:rsidR="00C144E5">
        <w:rPr>
          <w:rFonts w:asciiTheme="minorBidi" w:eastAsia="Times New Roman" w:hAnsiTheme="minorBidi" w:cstheme="minorBidi" w:hint="cs"/>
          <w:color w:val="auto"/>
          <w:rtl/>
        </w:rPr>
        <w:t xml:space="preserve">التغذية الراجعة ضمن مختلف مراحل اعداد التقييم والتقريرالنهائي </w:t>
      </w:r>
      <w:r w:rsidR="00A824DC">
        <w:rPr>
          <w:rFonts w:asciiTheme="minorBidi" w:eastAsia="Times New Roman" w:hAnsiTheme="minorBidi" w:cstheme="minorBidi" w:hint="cs"/>
          <w:color w:val="auto"/>
          <w:rtl/>
        </w:rPr>
        <w:t>.</w:t>
      </w:r>
    </w:p>
    <w:p w14:paraId="6F5A442A" w14:textId="77777777" w:rsidR="00255415" w:rsidRPr="004100DF" w:rsidRDefault="007C2220" w:rsidP="004100DF">
      <w:pPr>
        <w:pStyle w:val="Default"/>
        <w:numPr>
          <w:ilvl w:val="0"/>
          <w:numId w:val="11"/>
        </w:numPr>
        <w:bidi/>
        <w:spacing w:line="276" w:lineRule="auto"/>
        <w:ind w:left="746" w:hanging="270"/>
        <w:jc w:val="lowKashida"/>
        <w:rPr>
          <w:rFonts w:asciiTheme="minorBidi" w:eastAsia="Times New Roman" w:hAnsiTheme="minorBidi" w:cstheme="minorBidi"/>
          <w:color w:val="auto"/>
        </w:rPr>
      </w:pPr>
      <w:r w:rsidRPr="007C2220">
        <w:rPr>
          <w:rFonts w:asciiTheme="minorBidi" w:eastAsia="Times New Roman" w:hAnsiTheme="minorBidi" w:cstheme="minorBidi" w:hint="cs"/>
          <w:color w:val="auto"/>
          <w:rtl/>
        </w:rPr>
        <w:t xml:space="preserve">تسهيل مهمة الفريق </w:t>
      </w:r>
      <w:r w:rsidR="00885CE3" w:rsidRPr="007C2220">
        <w:rPr>
          <w:rFonts w:asciiTheme="minorBidi" w:eastAsia="Times New Roman" w:hAnsiTheme="minorBidi" w:cstheme="minorBidi"/>
          <w:color w:val="auto"/>
          <w:rtl/>
        </w:rPr>
        <w:t>لتنفيذ كافة مراحل المهمة</w:t>
      </w:r>
      <w:r w:rsidR="00A824DC" w:rsidRPr="007C2220">
        <w:rPr>
          <w:rFonts w:asciiTheme="minorBidi" w:eastAsia="Times New Roman" w:hAnsiTheme="minorBidi" w:cstheme="minorBidi" w:hint="cs"/>
          <w:color w:val="auto"/>
          <w:rtl/>
        </w:rPr>
        <w:t>.</w:t>
      </w:r>
    </w:p>
    <w:p w14:paraId="74F5F66E" w14:textId="77777777" w:rsidR="00A824DC" w:rsidRPr="00A824DC" w:rsidRDefault="00A824DC" w:rsidP="00A824DC">
      <w:pPr>
        <w:pStyle w:val="Default"/>
        <w:bidi/>
        <w:spacing w:line="276" w:lineRule="auto"/>
        <w:ind w:left="746"/>
        <w:jc w:val="lowKashida"/>
        <w:rPr>
          <w:rFonts w:asciiTheme="minorBidi" w:eastAsia="Times New Roman" w:hAnsiTheme="minorBidi" w:cstheme="minorBidi"/>
          <w:color w:val="auto"/>
        </w:rPr>
      </w:pPr>
    </w:p>
    <w:p w14:paraId="1AFBC33D" w14:textId="77777777" w:rsidR="00885CE3" w:rsidRPr="00EE56AA" w:rsidRDefault="00885CE3" w:rsidP="00EE56AA">
      <w:pPr>
        <w:shd w:val="clear" w:color="auto" w:fill="BFBFBF"/>
        <w:bidi/>
        <w:spacing w:line="276" w:lineRule="auto"/>
        <w:ind w:right="90"/>
        <w:rPr>
          <w:rFonts w:asciiTheme="minorBidi" w:hAnsiTheme="minorBidi"/>
          <w:b/>
          <w:bCs/>
          <w:sz w:val="24"/>
          <w:szCs w:val="24"/>
          <w:rtl/>
        </w:rPr>
      </w:pPr>
      <w:r w:rsidRPr="00EE56AA">
        <w:rPr>
          <w:rFonts w:asciiTheme="minorBidi" w:hAnsiTheme="minorBidi"/>
          <w:b/>
          <w:bCs/>
          <w:sz w:val="24"/>
          <w:szCs w:val="24"/>
          <w:rtl/>
        </w:rPr>
        <w:t xml:space="preserve">خطة العمل </w:t>
      </w:r>
      <w:r w:rsidRPr="00EE56AA">
        <w:rPr>
          <w:rFonts w:asciiTheme="minorBidi" w:hAnsiTheme="minorBidi"/>
          <w:b/>
          <w:bCs/>
          <w:sz w:val="24"/>
          <w:szCs w:val="24"/>
          <w:rtl/>
          <w:lang w:bidi="ar-JO"/>
        </w:rPr>
        <w:t>والاطار</w:t>
      </w:r>
      <w:r w:rsidRPr="00EE56AA">
        <w:rPr>
          <w:rFonts w:asciiTheme="minorBidi" w:hAnsiTheme="minorBidi"/>
          <w:b/>
          <w:bCs/>
          <w:sz w:val="24"/>
          <w:szCs w:val="24"/>
          <w:rtl/>
        </w:rPr>
        <w:t xml:space="preserve"> الزمني </w:t>
      </w:r>
    </w:p>
    <w:p w14:paraId="477DB694" w14:textId="10BB52EB" w:rsidR="00885CE3" w:rsidRPr="00EE56AA" w:rsidRDefault="00885CE3" w:rsidP="005B1CE8">
      <w:pPr>
        <w:pStyle w:val="Default"/>
        <w:bidi/>
        <w:spacing w:line="276" w:lineRule="auto"/>
        <w:jc w:val="both"/>
        <w:rPr>
          <w:rFonts w:asciiTheme="minorBidi" w:eastAsia="Times New Roman" w:hAnsiTheme="minorBidi" w:cstheme="minorBidi"/>
          <w:color w:val="auto"/>
          <w:rtl/>
        </w:rPr>
      </w:pPr>
      <w:r w:rsidRPr="00EE56AA">
        <w:rPr>
          <w:rFonts w:asciiTheme="minorBidi" w:eastAsia="Times New Roman" w:hAnsiTheme="minorBidi" w:cstheme="minorBidi"/>
          <w:color w:val="auto"/>
          <w:rtl/>
        </w:rPr>
        <w:t xml:space="preserve">يتوقع أن يتم إنجاز المهمة خلال </w:t>
      </w:r>
      <w:r w:rsidR="00255415">
        <w:rPr>
          <w:rFonts w:asciiTheme="minorBidi" w:eastAsia="Times New Roman" w:hAnsiTheme="minorBidi" w:cstheme="minorBidi" w:hint="cs"/>
          <w:color w:val="auto"/>
          <w:rtl/>
        </w:rPr>
        <w:t>(</w:t>
      </w:r>
      <w:r w:rsidR="005B1CE8">
        <w:rPr>
          <w:rFonts w:asciiTheme="minorBidi" w:eastAsia="Times New Roman" w:hAnsiTheme="minorBidi" w:cstheme="minorBidi" w:hint="cs"/>
          <w:color w:val="auto"/>
          <w:rtl/>
        </w:rPr>
        <w:t>6</w:t>
      </w:r>
      <w:r w:rsidR="00415437">
        <w:rPr>
          <w:rFonts w:asciiTheme="minorBidi" w:eastAsia="Times New Roman" w:hAnsiTheme="minorBidi" w:cstheme="minorBidi" w:hint="cs"/>
          <w:color w:val="auto"/>
          <w:rtl/>
        </w:rPr>
        <w:t xml:space="preserve">) </w:t>
      </w:r>
      <w:r w:rsidR="00415437" w:rsidRPr="00EE56AA">
        <w:rPr>
          <w:rFonts w:asciiTheme="minorBidi" w:eastAsia="Times New Roman" w:hAnsiTheme="minorBidi" w:cstheme="minorBidi" w:hint="cs"/>
          <w:color w:val="auto"/>
          <w:rtl/>
        </w:rPr>
        <w:t>أسابيع</w:t>
      </w:r>
      <w:r w:rsidRPr="00EE56AA">
        <w:rPr>
          <w:rFonts w:asciiTheme="minorBidi" w:eastAsia="Times New Roman" w:hAnsiTheme="minorBidi" w:cstheme="minorBidi"/>
          <w:color w:val="auto"/>
          <w:rtl/>
        </w:rPr>
        <w:t xml:space="preserve"> من تاريخ التعاقد مع الشركة الاستشارية، بحيث لا تتجاوز أيام العمل المطلوبة لإنجاز المهمة عن (</w:t>
      </w:r>
      <w:r w:rsidR="005B1CE8">
        <w:rPr>
          <w:rFonts w:asciiTheme="minorBidi" w:eastAsia="Times New Roman" w:hAnsiTheme="minorBidi" w:cstheme="minorBidi" w:hint="cs"/>
          <w:color w:val="auto"/>
          <w:rtl/>
        </w:rPr>
        <w:t>30</w:t>
      </w:r>
      <w:r w:rsidRPr="00EE56AA">
        <w:rPr>
          <w:rFonts w:asciiTheme="minorBidi" w:eastAsia="Times New Roman" w:hAnsiTheme="minorBidi" w:cstheme="minorBidi"/>
          <w:color w:val="auto"/>
          <w:rtl/>
        </w:rPr>
        <w:t>) يوم عمل.</w:t>
      </w:r>
      <w:r w:rsidR="00760846" w:rsidRPr="00EE56AA">
        <w:rPr>
          <w:rFonts w:asciiTheme="minorBidi" w:eastAsia="Times New Roman" w:hAnsiTheme="minorBidi" w:cstheme="minorBidi"/>
          <w:color w:val="auto"/>
          <w:rtl/>
        </w:rPr>
        <w:t xml:space="preserve"> </w:t>
      </w:r>
      <w:r w:rsidRPr="00EE56AA">
        <w:rPr>
          <w:rFonts w:asciiTheme="minorBidi" w:eastAsia="Times New Roman" w:hAnsiTheme="minorBidi" w:cstheme="minorBidi"/>
          <w:color w:val="auto"/>
          <w:rtl/>
        </w:rPr>
        <w:t>الجدول الزمني للمهام المطلوبة</w:t>
      </w:r>
      <w:r w:rsidR="00760846" w:rsidRPr="00EE56AA">
        <w:rPr>
          <w:rFonts w:asciiTheme="minorBidi" w:eastAsia="Times New Roman" w:hAnsiTheme="minorBidi" w:cstheme="minorBidi"/>
          <w:color w:val="auto"/>
          <w:rtl/>
        </w:rPr>
        <w:t>:</w:t>
      </w:r>
      <w:r w:rsidRPr="00EE56AA">
        <w:rPr>
          <w:rFonts w:asciiTheme="minorBidi" w:eastAsia="Times New Roman" w:hAnsiTheme="minorBidi" w:cstheme="minorBidi"/>
          <w:color w:val="auto"/>
          <w:rtl/>
        </w:rPr>
        <w:t xml:space="preserve"> </w:t>
      </w:r>
    </w:p>
    <w:tbl>
      <w:tblPr>
        <w:tblStyle w:val="TableGrid"/>
        <w:bidiVisual/>
        <w:tblW w:w="0" w:type="auto"/>
        <w:jc w:val="center"/>
        <w:tblLook w:val="04A0" w:firstRow="1" w:lastRow="0" w:firstColumn="1" w:lastColumn="0" w:noHBand="0" w:noVBand="1"/>
      </w:tblPr>
      <w:tblGrid>
        <w:gridCol w:w="6083"/>
        <w:gridCol w:w="2865"/>
      </w:tblGrid>
      <w:tr w:rsidR="00885CE3" w:rsidRPr="00EE56AA" w14:paraId="5E033247" w14:textId="77777777" w:rsidTr="001511AD">
        <w:trPr>
          <w:jc w:val="center"/>
        </w:trPr>
        <w:tc>
          <w:tcPr>
            <w:tcW w:w="6083" w:type="dxa"/>
          </w:tcPr>
          <w:p w14:paraId="3CD2272E" w14:textId="77777777" w:rsidR="00885CE3" w:rsidRPr="00EE56AA" w:rsidRDefault="00885CE3" w:rsidP="00EE56AA">
            <w:pPr>
              <w:pStyle w:val="Default"/>
              <w:bidi/>
              <w:spacing w:line="276" w:lineRule="auto"/>
              <w:ind w:left="476"/>
              <w:jc w:val="lowKashida"/>
              <w:rPr>
                <w:rFonts w:asciiTheme="minorBidi" w:eastAsia="Times New Roman" w:hAnsiTheme="minorBidi" w:cstheme="minorBidi"/>
                <w:b/>
                <w:bCs/>
                <w:color w:val="auto"/>
                <w:rtl/>
              </w:rPr>
            </w:pPr>
            <w:r w:rsidRPr="00EE56AA">
              <w:rPr>
                <w:rFonts w:asciiTheme="minorBidi" w:eastAsia="Times New Roman" w:hAnsiTheme="minorBidi" w:cstheme="minorBidi"/>
                <w:b/>
                <w:bCs/>
                <w:color w:val="auto"/>
                <w:rtl/>
              </w:rPr>
              <w:t>المهمة</w:t>
            </w:r>
          </w:p>
        </w:tc>
        <w:tc>
          <w:tcPr>
            <w:tcW w:w="2865" w:type="dxa"/>
          </w:tcPr>
          <w:p w14:paraId="6535DA43" w14:textId="77777777" w:rsidR="00885CE3" w:rsidRPr="00EE56AA" w:rsidRDefault="00885CE3" w:rsidP="00EE56AA">
            <w:pPr>
              <w:pStyle w:val="Default"/>
              <w:bidi/>
              <w:spacing w:line="276" w:lineRule="auto"/>
              <w:ind w:left="476"/>
              <w:jc w:val="lowKashida"/>
              <w:rPr>
                <w:rFonts w:asciiTheme="minorBidi" w:eastAsia="Times New Roman" w:hAnsiTheme="minorBidi" w:cstheme="minorBidi"/>
                <w:b/>
                <w:bCs/>
                <w:color w:val="auto"/>
                <w:rtl/>
              </w:rPr>
            </w:pPr>
            <w:r w:rsidRPr="00EE56AA">
              <w:rPr>
                <w:rFonts w:asciiTheme="minorBidi" w:eastAsia="Times New Roman" w:hAnsiTheme="minorBidi" w:cstheme="minorBidi"/>
                <w:b/>
                <w:bCs/>
                <w:color w:val="auto"/>
                <w:rtl/>
              </w:rPr>
              <w:t>المدة الزمنية</w:t>
            </w:r>
          </w:p>
        </w:tc>
      </w:tr>
      <w:tr w:rsidR="00885CE3" w:rsidRPr="00EE56AA" w14:paraId="5A441689" w14:textId="77777777" w:rsidTr="001511AD">
        <w:trPr>
          <w:jc w:val="center"/>
        </w:trPr>
        <w:tc>
          <w:tcPr>
            <w:tcW w:w="6083" w:type="dxa"/>
          </w:tcPr>
          <w:p w14:paraId="3BACA3E3" w14:textId="6D8F4621" w:rsidR="00885CE3" w:rsidRPr="00EE56AA" w:rsidRDefault="00885CE3" w:rsidP="005B3139">
            <w:pPr>
              <w:pStyle w:val="Default"/>
              <w:bidi/>
              <w:spacing w:line="276" w:lineRule="auto"/>
              <w:jc w:val="lowKashida"/>
              <w:rPr>
                <w:rFonts w:asciiTheme="minorBidi" w:eastAsia="Times New Roman" w:hAnsiTheme="minorBidi" w:cstheme="minorBidi"/>
                <w:color w:val="auto"/>
                <w:rtl/>
              </w:rPr>
            </w:pPr>
            <w:r w:rsidRPr="00EE56AA">
              <w:rPr>
                <w:rFonts w:asciiTheme="minorBidi" w:eastAsia="Times New Roman" w:hAnsiTheme="minorBidi" w:cstheme="minorBidi"/>
                <w:color w:val="auto"/>
                <w:rtl/>
              </w:rPr>
              <w:t xml:space="preserve">اعداد منهجية وخطة العمل بحيث تتضمن الإطار الزمني لتنفيذ </w:t>
            </w:r>
            <w:r w:rsidR="005B3139">
              <w:rPr>
                <w:rFonts w:asciiTheme="minorBidi" w:eastAsia="Times New Roman" w:hAnsiTheme="minorBidi" w:cstheme="minorBidi" w:hint="cs"/>
                <w:color w:val="auto"/>
                <w:rtl/>
              </w:rPr>
              <w:t>المراحل المختلفة للمهمة</w:t>
            </w:r>
            <w:r w:rsidRPr="00EE56AA">
              <w:rPr>
                <w:rFonts w:asciiTheme="minorBidi" w:eastAsia="Times New Roman" w:hAnsiTheme="minorBidi" w:cstheme="minorBidi"/>
                <w:color w:val="auto"/>
                <w:rtl/>
              </w:rPr>
              <w:t>.</w:t>
            </w:r>
          </w:p>
        </w:tc>
        <w:tc>
          <w:tcPr>
            <w:tcW w:w="2865" w:type="dxa"/>
          </w:tcPr>
          <w:p w14:paraId="691809FD" w14:textId="77777777" w:rsidR="00885CE3" w:rsidRPr="00EE56AA" w:rsidRDefault="00760846" w:rsidP="00EE56AA">
            <w:pPr>
              <w:pStyle w:val="Default"/>
              <w:bidi/>
              <w:spacing w:line="276" w:lineRule="auto"/>
              <w:ind w:left="476"/>
              <w:jc w:val="lowKashida"/>
              <w:rPr>
                <w:rFonts w:asciiTheme="minorBidi" w:eastAsia="Times New Roman" w:hAnsiTheme="minorBidi" w:cstheme="minorBidi"/>
                <w:color w:val="auto"/>
                <w:rtl/>
              </w:rPr>
            </w:pPr>
            <w:r w:rsidRPr="00EE56AA">
              <w:rPr>
                <w:rFonts w:asciiTheme="minorBidi" w:eastAsia="Times New Roman" w:hAnsiTheme="minorBidi" w:cstheme="minorBidi"/>
                <w:color w:val="auto"/>
                <w:rtl/>
              </w:rPr>
              <w:t>3</w:t>
            </w:r>
            <w:r w:rsidR="00885CE3" w:rsidRPr="00EE56AA">
              <w:rPr>
                <w:rFonts w:asciiTheme="minorBidi" w:eastAsia="Times New Roman" w:hAnsiTheme="minorBidi" w:cstheme="minorBidi"/>
                <w:color w:val="auto"/>
                <w:rtl/>
              </w:rPr>
              <w:t xml:space="preserve"> يوم عمل</w:t>
            </w:r>
          </w:p>
        </w:tc>
      </w:tr>
      <w:tr w:rsidR="00885CE3" w:rsidRPr="00EE56AA" w14:paraId="55710CA9" w14:textId="77777777" w:rsidTr="001511AD">
        <w:trPr>
          <w:jc w:val="center"/>
        </w:trPr>
        <w:tc>
          <w:tcPr>
            <w:tcW w:w="6083" w:type="dxa"/>
          </w:tcPr>
          <w:p w14:paraId="012167A1" w14:textId="77777777" w:rsidR="00885CE3" w:rsidRPr="00EE56AA" w:rsidRDefault="00885CE3" w:rsidP="00EE56AA">
            <w:pPr>
              <w:pStyle w:val="Default"/>
              <w:bidi/>
              <w:spacing w:line="276" w:lineRule="auto"/>
              <w:jc w:val="lowKashida"/>
              <w:rPr>
                <w:rFonts w:asciiTheme="minorBidi" w:eastAsia="Times New Roman" w:hAnsiTheme="minorBidi" w:cstheme="minorBidi"/>
                <w:color w:val="auto"/>
                <w:rtl/>
              </w:rPr>
            </w:pPr>
            <w:r w:rsidRPr="00EE56AA">
              <w:rPr>
                <w:rFonts w:asciiTheme="minorBidi" w:eastAsia="Times New Roman" w:hAnsiTheme="minorBidi" w:cstheme="minorBidi"/>
                <w:color w:val="auto"/>
                <w:rtl/>
              </w:rPr>
              <w:t>المراجعة المكتبية وإعداد تقرير</w:t>
            </w:r>
            <w:r w:rsidR="00B362E0" w:rsidRPr="00EE56AA">
              <w:rPr>
                <w:rStyle w:val="Strong"/>
                <w:rFonts w:asciiTheme="minorBidi" w:hAnsiTheme="minorBidi" w:cstheme="minorBidi"/>
                <w:rtl/>
              </w:rPr>
              <w:t xml:space="preserve"> مواءمة الاستراتيجية وتحليل الفجوات</w:t>
            </w:r>
          </w:p>
        </w:tc>
        <w:tc>
          <w:tcPr>
            <w:tcW w:w="2865" w:type="dxa"/>
          </w:tcPr>
          <w:p w14:paraId="79914781" w14:textId="77777777" w:rsidR="00885CE3" w:rsidRPr="00EE56AA" w:rsidRDefault="00B362E0" w:rsidP="00EE56AA">
            <w:pPr>
              <w:pStyle w:val="Default"/>
              <w:bidi/>
              <w:spacing w:line="276" w:lineRule="auto"/>
              <w:ind w:left="476"/>
              <w:jc w:val="lowKashida"/>
              <w:rPr>
                <w:rFonts w:asciiTheme="minorBidi" w:eastAsia="Times New Roman" w:hAnsiTheme="minorBidi" w:cstheme="minorBidi"/>
                <w:color w:val="auto"/>
                <w:rtl/>
              </w:rPr>
            </w:pPr>
            <w:r w:rsidRPr="00EE56AA">
              <w:rPr>
                <w:rFonts w:asciiTheme="minorBidi" w:eastAsia="Times New Roman" w:hAnsiTheme="minorBidi" w:cstheme="minorBidi"/>
                <w:color w:val="auto"/>
                <w:rtl/>
              </w:rPr>
              <w:t>10</w:t>
            </w:r>
            <w:r w:rsidR="00885CE3" w:rsidRPr="00EE56AA">
              <w:rPr>
                <w:rFonts w:asciiTheme="minorBidi" w:eastAsia="Times New Roman" w:hAnsiTheme="minorBidi" w:cstheme="minorBidi"/>
                <w:color w:val="auto"/>
                <w:rtl/>
              </w:rPr>
              <w:t>أيام عمل</w:t>
            </w:r>
          </w:p>
        </w:tc>
      </w:tr>
      <w:tr w:rsidR="00885CE3" w:rsidRPr="00EE56AA" w14:paraId="1C99B295" w14:textId="77777777" w:rsidTr="001511AD">
        <w:trPr>
          <w:jc w:val="center"/>
        </w:trPr>
        <w:tc>
          <w:tcPr>
            <w:tcW w:w="6083" w:type="dxa"/>
          </w:tcPr>
          <w:p w14:paraId="6CFF8AE1" w14:textId="77777777" w:rsidR="00885CE3" w:rsidRPr="00EE56AA" w:rsidRDefault="00B362E0" w:rsidP="00AE3ECE">
            <w:pPr>
              <w:pStyle w:val="NormalWeb"/>
              <w:bidi/>
              <w:spacing w:before="0" w:beforeAutospacing="0" w:after="0" w:afterAutospacing="0"/>
              <w:rPr>
                <w:rFonts w:asciiTheme="minorBidi" w:hAnsiTheme="minorBidi" w:cstheme="minorBidi"/>
                <w:rtl/>
              </w:rPr>
            </w:pPr>
            <w:r w:rsidRPr="00EE56AA">
              <w:rPr>
                <w:rFonts w:asciiTheme="minorBidi" w:hAnsiTheme="minorBidi" w:cstheme="minorBidi"/>
                <w:rtl/>
              </w:rPr>
              <w:t>اعداد تقرير فعالية وشمولية التدخلات</w:t>
            </w:r>
          </w:p>
        </w:tc>
        <w:tc>
          <w:tcPr>
            <w:tcW w:w="2865" w:type="dxa"/>
          </w:tcPr>
          <w:p w14:paraId="227FD1A0" w14:textId="0723FD4C" w:rsidR="00885CE3" w:rsidRPr="00EE56AA" w:rsidRDefault="005B1CE8" w:rsidP="007C2220">
            <w:pPr>
              <w:pStyle w:val="Default"/>
              <w:bidi/>
              <w:spacing w:line="276" w:lineRule="auto"/>
              <w:ind w:left="476"/>
              <w:jc w:val="lowKashida"/>
              <w:rPr>
                <w:rFonts w:asciiTheme="minorBidi" w:eastAsia="Times New Roman" w:hAnsiTheme="minorBidi" w:cstheme="minorBidi"/>
                <w:color w:val="auto"/>
                <w:rtl/>
              </w:rPr>
            </w:pPr>
            <w:r>
              <w:rPr>
                <w:rFonts w:asciiTheme="minorBidi" w:eastAsia="Times New Roman" w:hAnsiTheme="minorBidi" w:cstheme="minorBidi" w:hint="cs"/>
                <w:color w:val="auto"/>
                <w:rtl/>
              </w:rPr>
              <w:t>4</w:t>
            </w:r>
            <w:r w:rsidR="00B362E0" w:rsidRPr="00EE56AA">
              <w:rPr>
                <w:rFonts w:asciiTheme="minorBidi" w:eastAsia="Times New Roman" w:hAnsiTheme="minorBidi" w:cstheme="minorBidi"/>
                <w:color w:val="auto"/>
                <w:rtl/>
              </w:rPr>
              <w:t xml:space="preserve"> ايام عمل</w:t>
            </w:r>
          </w:p>
        </w:tc>
      </w:tr>
      <w:tr w:rsidR="00B362E0" w:rsidRPr="00EE56AA" w14:paraId="2A47D17F" w14:textId="77777777" w:rsidTr="001511AD">
        <w:trPr>
          <w:jc w:val="center"/>
        </w:trPr>
        <w:tc>
          <w:tcPr>
            <w:tcW w:w="6083" w:type="dxa"/>
          </w:tcPr>
          <w:p w14:paraId="4F64AE3B" w14:textId="77777777" w:rsidR="00B362E0" w:rsidRPr="00EE56AA" w:rsidRDefault="00B362E0" w:rsidP="00EE56AA">
            <w:pPr>
              <w:pStyle w:val="Default"/>
              <w:bidi/>
              <w:spacing w:line="276" w:lineRule="auto"/>
              <w:jc w:val="lowKashida"/>
              <w:rPr>
                <w:rFonts w:asciiTheme="minorBidi" w:eastAsia="Times New Roman" w:hAnsiTheme="minorBidi" w:cstheme="minorBidi"/>
                <w:color w:val="auto"/>
                <w:rtl/>
              </w:rPr>
            </w:pPr>
            <w:r w:rsidRPr="00EE56AA">
              <w:rPr>
                <w:rFonts w:asciiTheme="minorBidi" w:eastAsia="Times New Roman" w:hAnsiTheme="minorBidi" w:cstheme="minorBidi"/>
                <w:color w:val="auto"/>
                <w:rtl/>
              </w:rPr>
              <w:t>الاجتماعات التشاورية</w:t>
            </w:r>
          </w:p>
        </w:tc>
        <w:tc>
          <w:tcPr>
            <w:tcW w:w="2865" w:type="dxa"/>
          </w:tcPr>
          <w:p w14:paraId="647CFECC" w14:textId="00BF69FE" w:rsidR="00B362E0" w:rsidRPr="00EE56AA" w:rsidRDefault="00C144E5" w:rsidP="00EE56AA">
            <w:pPr>
              <w:pStyle w:val="Default"/>
              <w:bidi/>
              <w:spacing w:line="276" w:lineRule="auto"/>
              <w:ind w:left="476"/>
              <w:jc w:val="lowKashida"/>
              <w:rPr>
                <w:rFonts w:asciiTheme="minorBidi" w:eastAsia="Times New Roman" w:hAnsiTheme="minorBidi" w:cstheme="minorBidi"/>
                <w:color w:val="auto"/>
                <w:rtl/>
              </w:rPr>
            </w:pPr>
            <w:r>
              <w:rPr>
                <w:rFonts w:asciiTheme="minorBidi" w:eastAsia="Times New Roman" w:hAnsiTheme="minorBidi" w:cstheme="minorBidi" w:hint="cs"/>
                <w:color w:val="auto"/>
                <w:rtl/>
              </w:rPr>
              <w:t>2</w:t>
            </w:r>
            <w:r w:rsidR="00B362E0" w:rsidRPr="00EE56AA">
              <w:rPr>
                <w:rFonts w:asciiTheme="minorBidi" w:eastAsia="Times New Roman" w:hAnsiTheme="minorBidi" w:cstheme="minorBidi"/>
                <w:color w:val="auto"/>
                <w:rtl/>
              </w:rPr>
              <w:t xml:space="preserve"> يوم عمل</w:t>
            </w:r>
          </w:p>
        </w:tc>
      </w:tr>
      <w:tr w:rsidR="00885CE3" w:rsidRPr="00EE56AA" w14:paraId="286272B6" w14:textId="77777777" w:rsidTr="001511AD">
        <w:trPr>
          <w:jc w:val="center"/>
        </w:trPr>
        <w:tc>
          <w:tcPr>
            <w:tcW w:w="6083" w:type="dxa"/>
          </w:tcPr>
          <w:p w14:paraId="203CB281" w14:textId="77777777" w:rsidR="00885CE3" w:rsidRPr="00EE56AA" w:rsidRDefault="00885CE3" w:rsidP="00AE3ECE">
            <w:pPr>
              <w:pStyle w:val="NormalWeb"/>
              <w:bidi/>
              <w:spacing w:line="276" w:lineRule="auto"/>
              <w:rPr>
                <w:rFonts w:asciiTheme="minorBidi" w:hAnsiTheme="minorBidi" w:cstheme="minorBidi"/>
                <w:b/>
                <w:bCs/>
                <w:rtl/>
              </w:rPr>
            </w:pPr>
            <w:r w:rsidRPr="00EE56AA">
              <w:rPr>
                <w:rFonts w:asciiTheme="minorBidi" w:hAnsiTheme="minorBidi" w:cstheme="minorBidi"/>
                <w:b/>
                <w:bCs/>
                <w:rtl/>
              </w:rPr>
              <w:lastRenderedPageBreak/>
              <w:t xml:space="preserve">إعداد </w:t>
            </w:r>
            <w:r w:rsidR="00B362E0" w:rsidRPr="00EE56AA">
              <w:rPr>
                <w:rStyle w:val="Strong"/>
                <w:rFonts w:asciiTheme="minorBidi" w:hAnsiTheme="minorBidi" w:cstheme="minorBidi"/>
                <w:b w:val="0"/>
                <w:bCs w:val="0"/>
                <w:rtl/>
              </w:rPr>
              <w:t>التقرير التقييمي النهائي</w:t>
            </w:r>
          </w:p>
        </w:tc>
        <w:tc>
          <w:tcPr>
            <w:tcW w:w="2865" w:type="dxa"/>
          </w:tcPr>
          <w:p w14:paraId="5398CFA3" w14:textId="6A5C8879" w:rsidR="00885CE3" w:rsidRPr="00EE56AA" w:rsidRDefault="005B1CE8" w:rsidP="00C144E5">
            <w:pPr>
              <w:pStyle w:val="Default"/>
              <w:bidi/>
              <w:spacing w:line="276" w:lineRule="auto"/>
              <w:ind w:left="476"/>
              <w:jc w:val="lowKashida"/>
              <w:rPr>
                <w:rFonts w:asciiTheme="minorBidi" w:eastAsia="Times New Roman" w:hAnsiTheme="minorBidi" w:cstheme="minorBidi"/>
                <w:color w:val="auto"/>
                <w:rtl/>
              </w:rPr>
            </w:pPr>
            <w:r>
              <w:rPr>
                <w:rFonts w:asciiTheme="minorBidi" w:eastAsia="Times New Roman" w:hAnsiTheme="minorBidi" w:cstheme="minorBidi" w:hint="cs"/>
                <w:color w:val="auto"/>
                <w:rtl/>
              </w:rPr>
              <w:t>1</w:t>
            </w:r>
            <w:r w:rsidR="00C144E5">
              <w:rPr>
                <w:rFonts w:asciiTheme="minorBidi" w:eastAsia="Times New Roman" w:hAnsiTheme="minorBidi" w:cstheme="minorBidi" w:hint="cs"/>
                <w:color w:val="auto"/>
                <w:rtl/>
              </w:rPr>
              <w:t>1</w:t>
            </w:r>
            <w:r w:rsidR="00B362E0" w:rsidRPr="00EE56AA">
              <w:rPr>
                <w:rFonts w:asciiTheme="minorBidi" w:eastAsia="Times New Roman" w:hAnsiTheme="minorBidi" w:cstheme="minorBidi"/>
                <w:color w:val="auto"/>
                <w:rtl/>
              </w:rPr>
              <w:t xml:space="preserve"> </w:t>
            </w:r>
            <w:r w:rsidR="00885CE3" w:rsidRPr="00EE56AA">
              <w:rPr>
                <w:rFonts w:asciiTheme="minorBidi" w:eastAsia="Times New Roman" w:hAnsiTheme="minorBidi" w:cstheme="minorBidi"/>
                <w:color w:val="auto"/>
                <w:rtl/>
              </w:rPr>
              <w:t>يوم عمل</w:t>
            </w:r>
          </w:p>
        </w:tc>
      </w:tr>
    </w:tbl>
    <w:p w14:paraId="0DC7DA01" w14:textId="7E41AC15" w:rsidR="004100DF" w:rsidRDefault="004100DF" w:rsidP="004100DF">
      <w:pPr>
        <w:pStyle w:val="NormalWeb"/>
        <w:shd w:val="clear" w:color="auto" w:fill="FFFFFF"/>
        <w:bidi/>
        <w:spacing w:before="0" w:beforeAutospacing="0" w:after="0" w:afterAutospacing="0" w:line="276" w:lineRule="auto"/>
        <w:jc w:val="lowKashida"/>
        <w:textAlignment w:val="baseline"/>
        <w:rPr>
          <w:rFonts w:asciiTheme="minorBidi" w:hAnsiTheme="minorBidi" w:cstheme="minorBidi"/>
          <w:rtl/>
        </w:rPr>
      </w:pPr>
    </w:p>
    <w:p w14:paraId="470323F7" w14:textId="77777777" w:rsidR="004100DF" w:rsidRPr="00EE56AA" w:rsidRDefault="004100DF" w:rsidP="004100DF">
      <w:pPr>
        <w:pStyle w:val="NormalWeb"/>
        <w:shd w:val="clear" w:color="auto" w:fill="FFFFFF"/>
        <w:bidi/>
        <w:spacing w:before="0" w:beforeAutospacing="0" w:after="0" w:afterAutospacing="0" w:line="276" w:lineRule="auto"/>
        <w:jc w:val="lowKashida"/>
        <w:textAlignment w:val="baseline"/>
        <w:rPr>
          <w:rFonts w:asciiTheme="minorBidi" w:hAnsiTheme="minorBidi" w:cstheme="minorBidi"/>
          <w:rtl/>
        </w:rPr>
      </w:pPr>
    </w:p>
    <w:p w14:paraId="5E879F22" w14:textId="77777777" w:rsidR="005461E4" w:rsidRPr="005461E4" w:rsidRDefault="005461E4" w:rsidP="00EE56AA">
      <w:pPr>
        <w:shd w:val="clear" w:color="auto" w:fill="D9D9D9" w:themeFill="background1" w:themeFillShade="D9"/>
        <w:bidi/>
        <w:spacing w:after="0" w:line="276" w:lineRule="auto"/>
        <w:jc w:val="lowKashida"/>
        <w:rPr>
          <w:rFonts w:asciiTheme="minorBidi" w:eastAsia="Arial Unicode MS" w:hAnsiTheme="minorBidi"/>
          <w:b/>
          <w:bCs/>
          <w:sz w:val="24"/>
          <w:szCs w:val="24"/>
          <w:bdr w:val="nil"/>
        </w:rPr>
      </w:pPr>
      <w:r w:rsidRPr="005461E4">
        <w:rPr>
          <w:rFonts w:asciiTheme="minorBidi" w:eastAsia="Arial Unicode MS" w:hAnsiTheme="minorBidi"/>
          <w:b/>
          <w:bCs/>
          <w:sz w:val="24"/>
          <w:szCs w:val="24"/>
          <w:bdr w:val="nil"/>
          <w:rtl/>
        </w:rPr>
        <w:t>المؤهلات والخبرات المطلوبة للشركة الاستشارية</w:t>
      </w:r>
    </w:p>
    <w:p w14:paraId="13F0C47B" w14:textId="77777777" w:rsidR="00255415" w:rsidRDefault="00255415" w:rsidP="00EE56AA">
      <w:pPr>
        <w:pStyle w:val="Default"/>
        <w:bidi/>
        <w:spacing w:line="276" w:lineRule="auto"/>
        <w:jc w:val="lowKashida"/>
        <w:rPr>
          <w:rFonts w:asciiTheme="minorBidi" w:eastAsia="Times New Roman" w:hAnsiTheme="minorBidi" w:cstheme="minorBidi"/>
          <w:color w:val="auto"/>
          <w:rtl/>
        </w:rPr>
      </w:pPr>
    </w:p>
    <w:p w14:paraId="16AE5018" w14:textId="77777777" w:rsidR="00760846" w:rsidRPr="00255415" w:rsidRDefault="00760846" w:rsidP="00255415">
      <w:pPr>
        <w:pStyle w:val="Default"/>
        <w:bidi/>
        <w:spacing w:line="276" w:lineRule="auto"/>
        <w:jc w:val="lowKashida"/>
        <w:rPr>
          <w:rFonts w:asciiTheme="minorBidi" w:eastAsia="Times New Roman" w:hAnsiTheme="minorBidi" w:cstheme="minorBidi"/>
          <w:b/>
          <w:bCs/>
          <w:color w:val="auto"/>
        </w:rPr>
      </w:pPr>
      <w:r w:rsidRPr="00255415">
        <w:rPr>
          <w:rFonts w:asciiTheme="minorBidi" w:eastAsia="Times New Roman" w:hAnsiTheme="minorBidi" w:cstheme="minorBidi"/>
          <w:b/>
          <w:bCs/>
          <w:color w:val="auto"/>
          <w:rtl/>
        </w:rPr>
        <w:t>يجب أن تستوفي الشركة الاستشارية المتطلبات التالية:</w:t>
      </w:r>
    </w:p>
    <w:p w14:paraId="094E93F9" w14:textId="6066E8FD" w:rsidR="00607A1F" w:rsidRPr="00607A1F" w:rsidRDefault="00D94CD7" w:rsidP="005B3139">
      <w:pPr>
        <w:numPr>
          <w:ilvl w:val="0"/>
          <w:numId w:val="6"/>
        </w:numPr>
        <w:bidi/>
        <w:spacing w:after="0" w:line="276" w:lineRule="auto"/>
        <w:jc w:val="both"/>
        <w:rPr>
          <w:rFonts w:asciiTheme="minorBidi" w:eastAsia="Times New Roman" w:hAnsiTheme="minorBidi"/>
        </w:rPr>
      </w:pPr>
      <w:r w:rsidRPr="00607A1F">
        <w:rPr>
          <w:rFonts w:asciiTheme="minorBidi" w:eastAsia="Times New Roman" w:hAnsiTheme="minorBidi" w:hint="cs"/>
          <w:sz w:val="24"/>
          <w:szCs w:val="24"/>
          <w:rtl/>
          <w:lang w:bidi="ar-JO"/>
        </w:rPr>
        <w:t xml:space="preserve">خبرة عملية </w:t>
      </w:r>
      <w:r w:rsidRPr="00607A1F">
        <w:rPr>
          <w:rFonts w:asciiTheme="minorBidi" w:eastAsia="Times New Roman" w:hAnsiTheme="minorBidi"/>
          <w:sz w:val="24"/>
          <w:szCs w:val="24"/>
          <w:rtl/>
        </w:rPr>
        <w:t xml:space="preserve">في </w:t>
      </w:r>
      <w:r w:rsidR="00AE3ECE" w:rsidRPr="00607A1F">
        <w:rPr>
          <w:rFonts w:asciiTheme="minorBidi" w:eastAsia="Times New Roman" w:hAnsiTheme="minorBidi" w:hint="cs"/>
          <w:sz w:val="24"/>
          <w:szCs w:val="24"/>
          <w:rtl/>
          <w:lang w:bidi="ar-JO"/>
        </w:rPr>
        <w:t xml:space="preserve">مجال </w:t>
      </w:r>
      <w:r w:rsidR="00255415" w:rsidRPr="00607A1F">
        <w:rPr>
          <w:rFonts w:asciiTheme="minorBidi" w:eastAsia="Times New Roman" w:hAnsiTheme="minorBidi" w:hint="cs"/>
          <w:sz w:val="24"/>
          <w:szCs w:val="24"/>
          <w:rtl/>
        </w:rPr>
        <w:t>ال</w:t>
      </w:r>
      <w:r w:rsidRPr="00607A1F">
        <w:rPr>
          <w:rFonts w:asciiTheme="minorBidi" w:eastAsia="Times New Roman" w:hAnsiTheme="minorBidi"/>
          <w:sz w:val="24"/>
          <w:szCs w:val="24"/>
          <w:rtl/>
        </w:rPr>
        <w:t>دراسات</w:t>
      </w:r>
      <w:r w:rsidRPr="00607A1F">
        <w:rPr>
          <w:rFonts w:asciiTheme="minorBidi" w:eastAsia="Times New Roman" w:hAnsiTheme="minorBidi" w:hint="cs"/>
          <w:sz w:val="24"/>
          <w:szCs w:val="24"/>
          <w:rtl/>
        </w:rPr>
        <w:t xml:space="preserve"> </w:t>
      </w:r>
      <w:r w:rsidR="005B3139">
        <w:rPr>
          <w:rFonts w:asciiTheme="minorBidi" w:eastAsia="Times New Roman" w:hAnsiTheme="minorBidi" w:hint="cs"/>
          <w:sz w:val="24"/>
          <w:szCs w:val="24"/>
          <w:rtl/>
        </w:rPr>
        <w:t>و</w:t>
      </w:r>
      <w:r w:rsidR="00255415" w:rsidRPr="00607A1F">
        <w:rPr>
          <w:rFonts w:asciiTheme="minorBidi" w:eastAsia="Times New Roman" w:hAnsiTheme="minorBidi" w:hint="cs"/>
          <w:sz w:val="24"/>
          <w:szCs w:val="24"/>
          <w:rtl/>
        </w:rPr>
        <w:t>ال</w:t>
      </w:r>
      <w:r w:rsidRPr="00607A1F">
        <w:rPr>
          <w:rFonts w:asciiTheme="minorBidi" w:eastAsia="Times New Roman" w:hAnsiTheme="minorBidi" w:hint="cs"/>
          <w:sz w:val="24"/>
          <w:szCs w:val="24"/>
          <w:rtl/>
        </w:rPr>
        <w:t xml:space="preserve">سياسات </w:t>
      </w:r>
      <w:r w:rsidR="005B3139">
        <w:rPr>
          <w:rFonts w:asciiTheme="minorBidi" w:eastAsia="Times New Roman" w:hAnsiTheme="minorBidi" w:hint="cs"/>
          <w:sz w:val="24"/>
          <w:szCs w:val="24"/>
          <w:rtl/>
        </w:rPr>
        <w:t>و</w:t>
      </w:r>
      <w:r w:rsidR="00255415" w:rsidRPr="00607A1F">
        <w:rPr>
          <w:rFonts w:asciiTheme="minorBidi" w:eastAsia="Times New Roman" w:hAnsiTheme="minorBidi" w:hint="cs"/>
          <w:sz w:val="24"/>
          <w:szCs w:val="24"/>
          <w:rtl/>
        </w:rPr>
        <w:t>ال</w:t>
      </w:r>
      <w:r w:rsidRPr="00607A1F">
        <w:rPr>
          <w:rFonts w:asciiTheme="minorBidi" w:eastAsia="Times New Roman" w:hAnsiTheme="minorBidi" w:hint="cs"/>
          <w:sz w:val="24"/>
          <w:szCs w:val="24"/>
          <w:rtl/>
        </w:rPr>
        <w:t xml:space="preserve">استراتيجيات </w:t>
      </w:r>
      <w:r w:rsidR="005B3139">
        <w:rPr>
          <w:rFonts w:asciiTheme="minorBidi" w:eastAsia="Times New Roman" w:hAnsiTheme="minorBidi" w:hint="cs"/>
          <w:sz w:val="24"/>
          <w:szCs w:val="24"/>
          <w:rtl/>
        </w:rPr>
        <w:t>المتعلقة</w:t>
      </w:r>
      <w:r w:rsidRPr="00607A1F">
        <w:rPr>
          <w:rFonts w:asciiTheme="minorBidi" w:eastAsia="Times New Roman" w:hAnsiTheme="minorBidi"/>
          <w:sz w:val="24"/>
          <w:szCs w:val="24"/>
          <w:rtl/>
        </w:rPr>
        <w:t xml:space="preserve"> </w:t>
      </w:r>
      <w:r w:rsidR="005B3139">
        <w:rPr>
          <w:rFonts w:asciiTheme="minorBidi" w:eastAsia="Times New Roman" w:hAnsiTheme="minorBidi" w:hint="cs"/>
          <w:sz w:val="24"/>
          <w:szCs w:val="24"/>
          <w:rtl/>
        </w:rPr>
        <w:t>ب</w:t>
      </w:r>
      <w:r w:rsidRPr="00607A1F">
        <w:rPr>
          <w:rFonts w:asciiTheme="minorBidi" w:eastAsia="Times New Roman" w:hAnsiTheme="minorBidi"/>
          <w:sz w:val="24"/>
          <w:szCs w:val="24"/>
          <w:rtl/>
        </w:rPr>
        <w:t>المرأة</w:t>
      </w:r>
      <w:r w:rsidRPr="00607A1F">
        <w:rPr>
          <w:rFonts w:asciiTheme="minorBidi" w:eastAsia="Times New Roman" w:hAnsiTheme="minorBidi" w:hint="cs"/>
          <w:sz w:val="24"/>
          <w:szCs w:val="24"/>
          <w:rtl/>
        </w:rPr>
        <w:t>، و</w:t>
      </w:r>
      <w:r w:rsidRPr="00607A1F">
        <w:rPr>
          <w:rFonts w:asciiTheme="minorBidi" w:eastAsia="Times New Roman" w:hAnsiTheme="minorBidi"/>
          <w:sz w:val="24"/>
          <w:szCs w:val="24"/>
          <w:rtl/>
        </w:rPr>
        <w:t>حقوق الإنسان</w:t>
      </w:r>
      <w:r w:rsidR="005B3139">
        <w:rPr>
          <w:rFonts w:asciiTheme="minorBidi" w:eastAsia="Times New Roman" w:hAnsiTheme="minorBidi" w:hint="cs"/>
          <w:sz w:val="24"/>
          <w:szCs w:val="24"/>
          <w:rtl/>
        </w:rPr>
        <w:t xml:space="preserve"> ضمن الاطر الوطنية والدولية </w:t>
      </w:r>
      <w:r w:rsidR="005461E4" w:rsidRPr="00607A1F">
        <w:rPr>
          <w:rFonts w:asciiTheme="minorBidi" w:eastAsia="Times New Roman" w:hAnsiTheme="minorBidi"/>
          <w:sz w:val="24"/>
          <w:szCs w:val="24"/>
          <w:rtl/>
        </w:rPr>
        <w:t xml:space="preserve">مثل اتفاقية القضاء على جميع أشكال التمييز ضد </w:t>
      </w:r>
      <w:r w:rsidR="00415437" w:rsidRPr="00607A1F">
        <w:rPr>
          <w:rFonts w:asciiTheme="minorBidi" w:eastAsia="Times New Roman" w:hAnsiTheme="minorBidi" w:hint="cs"/>
          <w:sz w:val="24"/>
          <w:szCs w:val="24"/>
          <w:rtl/>
        </w:rPr>
        <w:t>المرأة</w:t>
      </w:r>
      <w:r w:rsidR="00607A1F">
        <w:rPr>
          <w:rFonts w:asciiTheme="minorBidi" w:eastAsia="Times New Roman" w:hAnsiTheme="minorBidi" w:hint="cs"/>
          <w:sz w:val="24"/>
          <w:szCs w:val="24"/>
          <w:rtl/>
        </w:rPr>
        <w:t>.</w:t>
      </w:r>
      <w:r w:rsidR="00415437" w:rsidRPr="00607A1F">
        <w:rPr>
          <w:rFonts w:asciiTheme="minorBidi" w:eastAsia="Times New Roman" w:hAnsiTheme="minorBidi"/>
          <w:sz w:val="24"/>
          <w:szCs w:val="24"/>
        </w:rPr>
        <w:t xml:space="preserve"> </w:t>
      </w:r>
    </w:p>
    <w:p w14:paraId="0BA1F6ED" w14:textId="7F863511" w:rsidR="0019032B" w:rsidRPr="00607A1F" w:rsidRDefault="00D94CD7" w:rsidP="00B74B60">
      <w:pPr>
        <w:numPr>
          <w:ilvl w:val="0"/>
          <w:numId w:val="6"/>
        </w:numPr>
        <w:bidi/>
        <w:spacing w:after="0" w:line="276" w:lineRule="auto"/>
        <w:jc w:val="both"/>
        <w:rPr>
          <w:rFonts w:asciiTheme="minorBidi" w:eastAsia="Times New Roman" w:hAnsiTheme="minorBidi"/>
        </w:rPr>
      </w:pPr>
      <w:r w:rsidRPr="00607A1F">
        <w:rPr>
          <w:rFonts w:asciiTheme="minorBidi" w:eastAsia="Times New Roman" w:hAnsiTheme="minorBidi"/>
          <w:sz w:val="24"/>
          <w:szCs w:val="24"/>
          <w:rtl/>
          <w:lang w:bidi="ar-JO"/>
        </w:rPr>
        <w:t xml:space="preserve">خبرة </w:t>
      </w:r>
      <w:r w:rsidRPr="00607A1F">
        <w:rPr>
          <w:rFonts w:asciiTheme="minorBidi" w:eastAsia="Times New Roman" w:hAnsiTheme="minorBidi" w:hint="cs"/>
          <w:sz w:val="24"/>
          <w:szCs w:val="24"/>
          <w:rtl/>
          <w:lang w:bidi="ar-JO"/>
        </w:rPr>
        <w:t xml:space="preserve">عملية </w:t>
      </w:r>
      <w:r w:rsidR="00255415" w:rsidRPr="00607A1F">
        <w:rPr>
          <w:rFonts w:asciiTheme="minorBidi" w:eastAsia="Times New Roman" w:hAnsiTheme="minorBidi" w:hint="cs"/>
          <w:b/>
          <w:bCs/>
          <w:sz w:val="24"/>
          <w:szCs w:val="24"/>
          <w:rtl/>
          <w:lang w:bidi="ar-JO"/>
        </w:rPr>
        <w:t>لا تقل عن سنتين (2)</w:t>
      </w:r>
      <w:r w:rsidR="001D0A35" w:rsidRPr="00607A1F">
        <w:rPr>
          <w:rFonts w:asciiTheme="minorBidi" w:eastAsia="Times New Roman" w:hAnsiTheme="minorBidi" w:hint="cs"/>
          <w:b/>
          <w:bCs/>
          <w:sz w:val="24"/>
          <w:szCs w:val="24"/>
          <w:rtl/>
          <w:lang w:bidi="ar-JO"/>
        </w:rPr>
        <w:t xml:space="preserve"> </w:t>
      </w:r>
      <w:r w:rsidRPr="00607A1F">
        <w:rPr>
          <w:rFonts w:asciiTheme="minorBidi" w:eastAsia="Times New Roman" w:hAnsiTheme="minorBidi" w:hint="cs"/>
          <w:sz w:val="24"/>
          <w:szCs w:val="24"/>
          <w:rtl/>
          <w:lang w:bidi="ar-JO"/>
        </w:rPr>
        <w:t xml:space="preserve">في </w:t>
      </w:r>
      <w:r w:rsidRPr="00607A1F">
        <w:rPr>
          <w:rFonts w:asciiTheme="minorBidi" w:eastAsia="Times New Roman" w:hAnsiTheme="minorBidi"/>
          <w:sz w:val="24"/>
          <w:szCs w:val="24"/>
          <w:rtl/>
          <w:lang w:bidi="ar-JO"/>
        </w:rPr>
        <w:t xml:space="preserve">مجال التخطيط الاستراتيجي </w:t>
      </w:r>
      <w:r w:rsidR="001D0A35" w:rsidRPr="00607A1F">
        <w:rPr>
          <w:rFonts w:asciiTheme="minorBidi" w:eastAsia="Times New Roman" w:hAnsiTheme="minorBidi" w:hint="cs"/>
          <w:sz w:val="24"/>
          <w:szCs w:val="24"/>
          <w:rtl/>
          <w:lang w:bidi="ar-JO"/>
        </w:rPr>
        <w:t xml:space="preserve">وتقييم </w:t>
      </w:r>
      <w:r w:rsidR="0019032B" w:rsidRPr="00607A1F">
        <w:rPr>
          <w:rFonts w:asciiTheme="minorBidi" w:eastAsia="Times New Roman" w:hAnsiTheme="minorBidi" w:hint="cs"/>
          <w:sz w:val="24"/>
          <w:szCs w:val="24"/>
          <w:rtl/>
          <w:lang w:bidi="ar-JO"/>
        </w:rPr>
        <w:t xml:space="preserve">الاستراتيجيات المتعلقة </w:t>
      </w:r>
      <w:r w:rsidR="00B74B60">
        <w:rPr>
          <w:rFonts w:asciiTheme="minorBidi" w:eastAsia="Times New Roman" w:hAnsiTheme="minorBidi" w:hint="cs"/>
          <w:sz w:val="24"/>
          <w:szCs w:val="24"/>
          <w:rtl/>
          <w:lang w:bidi="ar-JO"/>
        </w:rPr>
        <w:t>ب</w:t>
      </w:r>
      <w:r w:rsidR="0019032B" w:rsidRPr="00607A1F">
        <w:rPr>
          <w:rFonts w:asciiTheme="minorBidi" w:eastAsia="Times New Roman" w:hAnsiTheme="minorBidi" w:hint="cs"/>
          <w:sz w:val="24"/>
          <w:szCs w:val="24"/>
          <w:rtl/>
          <w:lang w:bidi="ar-JO"/>
        </w:rPr>
        <w:t xml:space="preserve">المرأة </w:t>
      </w:r>
      <w:r w:rsidR="001D0A35" w:rsidRPr="00607A1F">
        <w:rPr>
          <w:rFonts w:asciiTheme="minorBidi" w:eastAsia="Times New Roman" w:hAnsiTheme="minorBidi"/>
          <w:sz w:val="24"/>
          <w:szCs w:val="24"/>
          <w:rtl/>
          <w:lang w:bidi="ar-JO"/>
        </w:rPr>
        <w:t xml:space="preserve">في </w:t>
      </w:r>
      <w:r w:rsidR="004976A2" w:rsidRPr="00607A1F">
        <w:rPr>
          <w:rFonts w:asciiTheme="minorBidi" w:eastAsia="Times New Roman" w:hAnsiTheme="minorBidi" w:hint="cs"/>
          <w:sz w:val="24"/>
          <w:szCs w:val="24"/>
          <w:rtl/>
          <w:lang w:bidi="ar-JO"/>
        </w:rPr>
        <w:t>ال</w:t>
      </w:r>
      <w:r w:rsidR="001D0A35" w:rsidRPr="00607A1F">
        <w:rPr>
          <w:rFonts w:asciiTheme="minorBidi" w:eastAsia="Times New Roman" w:hAnsiTheme="minorBidi"/>
          <w:sz w:val="24"/>
          <w:szCs w:val="24"/>
          <w:rtl/>
          <w:lang w:bidi="ar-JO"/>
        </w:rPr>
        <w:t>مجا</w:t>
      </w:r>
      <w:r w:rsidR="001D0A35" w:rsidRPr="00607A1F">
        <w:rPr>
          <w:rFonts w:asciiTheme="minorBidi" w:eastAsia="Times New Roman" w:hAnsiTheme="minorBidi" w:hint="cs"/>
          <w:sz w:val="24"/>
          <w:szCs w:val="24"/>
          <w:rtl/>
          <w:lang w:bidi="ar-JO"/>
        </w:rPr>
        <w:t xml:space="preserve">لات </w:t>
      </w:r>
      <w:r w:rsidR="004976A2" w:rsidRPr="00607A1F">
        <w:rPr>
          <w:rFonts w:asciiTheme="minorBidi" w:eastAsia="Times New Roman" w:hAnsiTheme="minorBidi" w:hint="cs"/>
          <w:sz w:val="24"/>
          <w:szCs w:val="24"/>
          <w:rtl/>
          <w:lang w:bidi="ar-JO"/>
        </w:rPr>
        <w:t>ال</w:t>
      </w:r>
      <w:r w:rsidR="001D0A35" w:rsidRPr="00607A1F">
        <w:rPr>
          <w:rFonts w:asciiTheme="minorBidi" w:eastAsia="Times New Roman" w:hAnsiTheme="minorBidi" w:hint="cs"/>
          <w:sz w:val="24"/>
          <w:szCs w:val="24"/>
          <w:rtl/>
          <w:lang w:bidi="ar-JO"/>
        </w:rPr>
        <w:t>مختلفة</w:t>
      </w:r>
      <w:r w:rsidR="004976A2" w:rsidRPr="00607A1F">
        <w:rPr>
          <w:rFonts w:asciiTheme="minorBidi" w:eastAsia="Times New Roman" w:hAnsiTheme="minorBidi" w:hint="cs"/>
          <w:sz w:val="24"/>
          <w:szCs w:val="24"/>
          <w:rtl/>
          <w:lang w:bidi="ar-JO"/>
        </w:rPr>
        <w:t xml:space="preserve"> ويفضل في مجال التمكين الاجتماعي وسياسات </w:t>
      </w:r>
      <w:r w:rsidR="00B74B60">
        <w:rPr>
          <w:rFonts w:asciiTheme="minorBidi" w:eastAsia="Times New Roman" w:hAnsiTheme="minorBidi" w:hint="cs"/>
          <w:sz w:val="24"/>
          <w:szCs w:val="24"/>
          <w:rtl/>
          <w:lang w:bidi="ar-JO"/>
        </w:rPr>
        <w:t xml:space="preserve">مجابهة </w:t>
      </w:r>
      <w:r w:rsidR="004976A2" w:rsidRPr="00607A1F">
        <w:rPr>
          <w:rFonts w:asciiTheme="minorBidi" w:eastAsia="Times New Roman" w:hAnsiTheme="minorBidi" w:hint="cs"/>
          <w:sz w:val="24"/>
          <w:szCs w:val="24"/>
          <w:rtl/>
          <w:lang w:bidi="ar-JO"/>
        </w:rPr>
        <w:t xml:space="preserve">العنف </w:t>
      </w:r>
      <w:r w:rsidR="0019032B" w:rsidRPr="00607A1F">
        <w:rPr>
          <w:rFonts w:asciiTheme="minorBidi" w:eastAsia="Times New Roman" w:hAnsiTheme="minorBidi" w:hint="cs"/>
          <w:sz w:val="24"/>
          <w:szCs w:val="24"/>
          <w:rtl/>
          <w:lang w:bidi="ar-JO"/>
        </w:rPr>
        <w:t>ضد النساء والفتيات</w:t>
      </w:r>
      <w:r w:rsidR="004976A2" w:rsidRPr="00607A1F">
        <w:rPr>
          <w:rFonts w:asciiTheme="minorBidi" w:eastAsia="Times New Roman" w:hAnsiTheme="minorBidi" w:hint="cs"/>
          <w:sz w:val="24"/>
          <w:szCs w:val="24"/>
          <w:rtl/>
          <w:lang w:bidi="ar-JO"/>
        </w:rPr>
        <w:t>.</w:t>
      </w:r>
    </w:p>
    <w:p w14:paraId="5F8A91FA" w14:textId="77777777" w:rsidR="0019032B" w:rsidRPr="0019032B" w:rsidRDefault="0019032B" w:rsidP="0019032B">
      <w:pPr>
        <w:bidi/>
        <w:spacing w:after="0" w:line="276" w:lineRule="auto"/>
        <w:ind w:left="720"/>
        <w:jc w:val="both"/>
        <w:rPr>
          <w:rFonts w:asciiTheme="minorBidi" w:eastAsia="Times New Roman" w:hAnsiTheme="minorBidi"/>
        </w:rPr>
      </w:pPr>
    </w:p>
    <w:p w14:paraId="620F0048" w14:textId="2421AD2D" w:rsidR="00760846" w:rsidRPr="00EE56AA" w:rsidRDefault="00760846" w:rsidP="00B74B60">
      <w:pPr>
        <w:pStyle w:val="Default"/>
        <w:numPr>
          <w:ilvl w:val="0"/>
          <w:numId w:val="6"/>
        </w:numPr>
        <w:bidi/>
        <w:spacing w:line="276" w:lineRule="auto"/>
        <w:jc w:val="lowKashida"/>
        <w:rPr>
          <w:rFonts w:asciiTheme="minorBidi" w:eastAsia="Times New Roman" w:hAnsiTheme="minorBidi" w:cstheme="minorBidi"/>
          <w:b/>
          <w:bCs/>
          <w:color w:val="auto"/>
          <w:rtl/>
        </w:rPr>
      </w:pPr>
      <w:r w:rsidRPr="00EE56AA">
        <w:rPr>
          <w:rFonts w:asciiTheme="minorBidi" w:eastAsia="Times New Roman" w:hAnsiTheme="minorBidi" w:cstheme="minorBidi"/>
          <w:b/>
          <w:bCs/>
          <w:color w:val="auto"/>
          <w:rtl/>
        </w:rPr>
        <w:t xml:space="preserve">ان يكون لدى الشركة لغايات تنفيذ المهمة </w:t>
      </w:r>
      <w:r w:rsidR="004976A2">
        <w:rPr>
          <w:rFonts w:asciiTheme="minorBidi" w:eastAsia="Times New Roman" w:hAnsiTheme="minorBidi" w:cstheme="minorBidi" w:hint="cs"/>
          <w:b/>
          <w:bCs/>
          <w:color w:val="auto"/>
          <w:rtl/>
        </w:rPr>
        <w:t>خبير/ة</w:t>
      </w:r>
      <w:r w:rsidR="00B74B60">
        <w:rPr>
          <w:rFonts w:asciiTheme="minorBidi" w:eastAsia="Times New Roman" w:hAnsiTheme="minorBidi" w:cstheme="minorBidi" w:hint="cs"/>
          <w:b/>
          <w:bCs/>
          <w:color w:val="auto"/>
          <w:rtl/>
        </w:rPr>
        <w:t xml:space="preserve"> رئيسي</w:t>
      </w:r>
      <w:r w:rsidR="004976A2">
        <w:rPr>
          <w:rFonts w:asciiTheme="minorBidi" w:eastAsia="Times New Roman" w:hAnsiTheme="minorBidi" w:cstheme="minorBidi" w:hint="cs"/>
          <w:b/>
          <w:bCs/>
          <w:color w:val="auto"/>
          <w:rtl/>
        </w:rPr>
        <w:t xml:space="preserve"> عدد (</w:t>
      </w:r>
      <w:r w:rsidR="00B74B60">
        <w:rPr>
          <w:rFonts w:asciiTheme="minorBidi" w:eastAsia="Times New Roman" w:hAnsiTheme="minorBidi" w:cstheme="minorBidi" w:hint="cs"/>
          <w:b/>
          <w:bCs/>
          <w:color w:val="auto"/>
          <w:rtl/>
        </w:rPr>
        <w:t>1</w:t>
      </w:r>
      <w:r w:rsidR="004976A2">
        <w:rPr>
          <w:rFonts w:asciiTheme="minorBidi" w:eastAsia="Times New Roman" w:hAnsiTheme="minorBidi" w:cstheme="minorBidi" w:hint="cs"/>
          <w:b/>
          <w:bCs/>
          <w:color w:val="auto"/>
          <w:rtl/>
        </w:rPr>
        <w:t>)</w:t>
      </w:r>
      <w:r w:rsidRPr="00EE56AA">
        <w:rPr>
          <w:rFonts w:asciiTheme="minorBidi" w:eastAsia="Times New Roman" w:hAnsiTheme="minorBidi" w:cstheme="minorBidi"/>
          <w:b/>
          <w:bCs/>
          <w:color w:val="auto"/>
          <w:rtl/>
        </w:rPr>
        <w:t xml:space="preserve"> </w:t>
      </w:r>
      <w:r w:rsidR="004976A2">
        <w:rPr>
          <w:rFonts w:asciiTheme="minorBidi" w:eastAsia="Times New Roman" w:hAnsiTheme="minorBidi" w:cstheme="minorBidi" w:hint="cs"/>
          <w:b/>
          <w:bCs/>
          <w:color w:val="auto"/>
          <w:rtl/>
        </w:rPr>
        <w:t xml:space="preserve">ووفقاً للمؤهلات </w:t>
      </w:r>
      <w:r w:rsidRPr="00EE56AA">
        <w:rPr>
          <w:rFonts w:asciiTheme="minorBidi" w:eastAsia="Times New Roman" w:hAnsiTheme="minorBidi" w:cstheme="minorBidi"/>
          <w:b/>
          <w:bCs/>
          <w:color w:val="auto"/>
          <w:rtl/>
        </w:rPr>
        <w:t xml:space="preserve">التالية: </w:t>
      </w:r>
    </w:p>
    <w:p w14:paraId="748AA989" w14:textId="066757FC" w:rsidR="00713158" w:rsidRDefault="00713158" w:rsidP="00B74B60">
      <w:pPr>
        <w:pStyle w:val="Default"/>
        <w:numPr>
          <w:ilvl w:val="0"/>
          <w:numId w:val="27"/>
        </w:numPr>
        <w:bidi/>
        <w:spacing w:line="276" w:lineRule="auto"/>
        <w:jc w:val="lowKashida"/>
        <w:rPr>
          <w:rFonts w:asciiTheme="minorBidi" w:eastAsia="Times New Roman" w:hAnsiTheme="minorBidi" w:cstheme="minorBidi"/>
          <w:color w:val="auto"/>
        </w:rPr>
      </w:pPr>
      <w:r w:rsidRPr="00EE56AA">
        <w:rPr>
          <w:rFonts w:asciiTheme="minorBidi" w:eastAsia="Times New Roman" w:hAnsiTheme="minorBidi" w:cstheme="minorBidi"/>
          <w:color w:val="auto"/>
          <w:rtl/>
        </w:rPr>
        <w:t xml:space="preserve">المؤهل العلمي: درجة البكالوريوس كحد أدنى في العلوم الاجتماعية أو </w:t>
      </w:r>
      <w:r w:rsidR="00B74B60">
        <w:rPr>
          <w:rFonts w:asciiTheme="minorBidi" w:eastAsia="Times New Roman" w:hAnsiTheme="minorBidi" w:cstheme="minorBidi" w:hint="cs"/>
          <w:color w:val="auto"/>
          <w:rtl/>
        </w:rPr>
        <w:t>الاقتصاد</w:t>
      </w:r>
      <w:r w:rsidRPr="00EE56AA">
        <w:rPr>
          <w:rFonts w:asciiTheme="minorBidi" w:eastAsia="Times New Roman" w:hAnsiTheme="minorBidi" w:cstheme="minorBidi"/>
          <w:color w:val="auto"/>
          <w:rtl/>
        </w:rPr>
        <w:t xml:space="preserve"> او</w:t>
      </w:r>
      <w:r w:rsidR="004976A2">
        <w:rPr>
          <w:rFonts w:asciiTheme="minorBidi" w:eastAsia="Times New Roman" w:hAnsiTheme="minorBidi" w:cstheme="minorBidi" w:hint="cs"/>
          <w:color w:val="auto"/>
          <w:rtl/>
        </w:rPr>
        <w:t xml:space="preserve"> في</w:t>
      </w:r>
      <w:r w:rsidRPr="00EE56AA">
        <w:rPr>
          <w:rFonts w:asciiTheme="minorBidi" w:eastAsia="Times New Roman" w:hAnsiTheme="minorBidi" w:cstheme="minorBidi"/>
          <w:color w:val="auto"/>
          <w:rtl/>
        </w:rPr>
        <w:t xml:space="preserve"> أي مجال ذي صلة.</w:t>
      </w:r>
    </w:p>
    <w:p w14:paraId="0696F5BE" w14:textId="7BEC6DA6" w:rsidR="0035738C" w:rsidRPr="0035738C" w:rsidRDefault="0035738C" w:rsidP="00B74B60">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خبرة </w:t>
      </w:r>
      <w:r w:rsidR="004976A2">
        <w:rPr>
          <w:rFonts w:asciiTheme="minorBidi" w:eastAsia="Times New Roman" w:hAnsiTheme="minorBidi" w:hint="cs"/>
          <w:sz w:val="24"/>
          <w:szCs w:val="24"/>
          <w:rtl/>
        </w:rPr>
        <w:t>عملية مثب</w:t>
      </w:r>
      <w:r w:rsidR="004100DF">
        <w:rPr>
          <w:rFonts w:asciiTheme="minorBidi" w:eastAsia="Times New Roman" w:hAnsiTheme="minorBidi" w:hint="cs"/>
          <w:sz w:val="24"/>
          <w:szCs w:val="24"/>
          <w:rtl/>
        </w:rPr>
        <w:t>ت</w:t>
      </w:r>
      <w:r w:rsidR="004976A2">
        <w:rPr>
          <w:rFonts w:asciiTheme="minorBidi" w:eastAsia="Times New Roman" w:hAnsiTheme="minorBidi" w:hint="cs"/>
          <w:sz w:val="24"/>
          <w:szCs w:val="24"/>
          <w:rtl/>
        </w:rPr>
        <w:t xml:space="preserve">ة </w:t>
      </w:r>
      <w:r w:rsidRPr="00EE56AA">
        <w:rPr>
          <w:rFonts w:asciiTheme="minorBidi" w:eastAsia="Times New Roman" w:hAnsiTheme="minorBidi"/>
          <w:sz w:val="24"/>
          <w:szCs w:val="24"/>
          <w:rtl/>
        </w:rPr>
        <w:t xml:space="preserve">لا تقل عن </w:t>
      </w:r>
      <w:r w:rsidR="004976A2" w:rsidRPr="00B674DF">
        <w:rPr>
          <w:rFonts w:asciiTheme="minorBidi" w:eastAsia="Times New Roman" w:hAnsiTheme="minorBidi" w:hint="cs"/>
          <w:b/>
          <w:bCs/>
          <w:sz w:val="24"/>
          <w:szCs w:val="24"/>
          <w:rtl/>
        </w:rPr>
        <w:t>(8)</w:t>
      </w:r>
      <w:r w:rsidRPr="00B674DF">
        <w:rPr>
          <w:rFonts w:asciiTheme="minorBidi" w:eastAsia="Times New Roman" w:hAnsiTheme="minorBidi"/>
          <w:b/>
          <w:bCs/>
          <w:sz w:val="24"/>
          <w:szCs w:val="24"/>
          <w:rtl/>
        </w:rPr>
        <w:t xml:space="preserve"> سنوات</w:t>
      </w:r>
      <w:r w:rsidRPr="00EE56AA">
        <w:rPr>
          <w:rFonts w:asciiTheme="minorBidi" w:eastAsia="Times New Roman" w:hAnsiTheme="minorBidi"/>
          <w:sz w:val="24"/>
          <w:szCs w:val="24"/>
          <w:rtl/>
        </w:rPr>
        <w:t xml:space="preserve"> في </w:t>
      </w:r>
      <w:r w:rsidR="004976A2">
        <w:rPr>
          <w:rFonts w:asciiTheme="minorBidi" w:eastAsia="Times New Roman" w:hAnsiTheme="minorBidi" w:hint="cs"/>
          <w:sz w:val="24"/>
          <w:szCs w:val="24"/>
          <w:rtl/>
        </w:rPr>
        <w:t>تقييم و</w:t>
      </w:r>
      <w:r w:rsidRPr="00EE56AA">
        <w:rPr>
          <w:rFonts w:asciiTheme="minorBidi" w:eastAsia="Times New Roman" w:hAnsiTheme="minorBidi"/>
          <w:sz w:val="24"/>
          <w:szCs w:val="24"/>
          <w:rtl/>
        </w:rPr>
        <w:t xml:space="preserve">تحليل </w:t>
      </w:r>
      <w:r w:rsidR="0019032B">
        <w:rPr>
          <w:rFonts w:asciiTheme="minorBidi" w:eastAsia="Times New Roman" w:hAnsiTheme="minorBidi" w:hint="cs"/>
          <w:sz w:val="24"/>
          <w:szCs w:val="24"/>
          <w:rtl/>
        </w:rPr>
        <w:t>الاستراتيجيات</w:t>
      </w:r>
      <w:r w:rsidR="004976A2">
        <w:rPr>
          <w:rFonts w:asciiTheme="minorBidi" w:eastAsia="Times New Roman" w:hAnsiTheme="minorBidi" w:hint="cs"/>
          <w:sz w:val="24"/>
          <w:szCs w:val="24"/>
          <w:rtl/>
        </w:rPr>
        <w:t xml:space="preserve"> و</w:t>
      </w:r>
      <w:r w:rsidR="0019032B">
        <w:rPr>
          <w:rFonts w:asciiTheme="minorBidi" w:eastAsia="Times New Roman" w:hAnsiTheme="minorBidi" w:hint="cs"/>
          <w:sz w:val="24"/>
          <w:szCs w:val="24"/>
          <w:rtl/>
        </w:rPr>
        <w:t>ال</w:t>
      </w:r>
      <w:r w:rsidR="004976A2">
        <w:rPr>
          <w:rFonts w:asciiTheme="minorBidi" w:eastAsia="Times New Roman" w:hAnsiTheme="minorBidi" w:hint="cs"/>
          <w:sz w:val="24"/>
          <w:szCs w:val="24"/>
          <w:rtl/>
        </w:rPr>
        <w:t xml:space="preserve">برامج </w:t>
      </w:r>
      <w:r w:rsidR="0019032B">
        <w:rPr>
          <w:rFonts w:asciiTheme="minorBidi" w:eastAsia="Times New Roman" w:hAnsiTheme="minorBidi" w:hint="cs"/>
          <w:sz w:val="24"/>
          <w:szCs w:val="24"/>
          <w:rtl/>
        </w:rPr>
        <w:t>ال</w:t>
      </w:r>
      <w:r w:rsidR="004976A2">
        <w:rPr>
          <w:rFonts w:asciiTheme="minorBidi" w:eastAsia="Times New Roman" w:hAnsiTheme="minorBidi" w:hint="cs"/>
          <w:sz w:val="24"/>
          <w:szCs w:val="24"/>
          <w:rtl/>
        </w:rPr>
        <w:t xml:space="preserve">متعلقة </w:t>
      </w:r>
      <w:r w:rsidR="00B74B60">
        <w:rPr>
          <w:rFonts w:asciiTheme="minorBidi" w:eastAsia="Times New Roman" w:hAnsiTheme="minorBidi" w:hint="cs"/>
          <w:sz w:val="24"/>
          <w:szCs w:val="24"/>
          <w:rtl/>
        </w:rPr>
        <w:t>با</w:t>
      </w:r>
      <w:r w:rsidR="004976A2">
        <w:rPr>
          <w:rFonts w:asciiTheme="minorBidi" w:eastAsia="Times New Roman" w:hAnsiTheme="minorBidi" w:hint="cs"/>
          <w:sz w:val="24"/>
          <w:szCs w:val="24"/>
          <w:rtl/>
        </w:rPr>
        <w:t>لمرأة وخاصة في مجال</w:t>
      </w:r>
      <w:r w:rsidRPr="00EE56AA">
        <w:rPr>
          <w:rFonts w:asciiTheme="minorBidi" w:eastAsia="Times New Roman" w:hAnsiTheme="minorBidi"/>
          <w:sz w:val="24"/>
          <w:szCs w:val="24"/>
          <w:rtl/>
        </w:rPr>
        <w:t xml:space="preserve"> العنف </w:t>
      </w:r>
      <w:r w:rsidR="0019032B">
        <w:rPr>
          <w:rFonts w:asciiTheme="minorBidi" w:eastAsia="Times New Roman" w:hAnsiTheme="minorBidi" w:hint="cs"/>
          <w:sz w:val="24"/>
          <w:szCs w:val="24"/>
          <w:rtl/>
        </w:rPr>
        <w:t>ضد النساء والفتيات</w:t>
      </w:r>
      <w:r w:rsidRPr="00EE56AA">
        <w:rPr>
          <w:rFonts w:asciiTheme="minorBidi" w:eastAsia="Times New Roman" w:hAnsiTheme="minorBidi"/>
          <w:sz w:val="24"/>
          <w:szCs w:val="24"/>
          <w:rtl/>
        </w:rPr>
        <w:t>/العنف ضد المرأ</w:t>
      </w:r>
      <w:r w:rsidR="004976A2">
        <w:rPr>
          <w:rFonts w:asciiTheme="minorBidi" w:eastAsia="Times New Roman" w:hAnsiTheme="minorBidi"/>
          <w:sz w:val="24"/>
          <w:szCs w:val="24"/>
          <w:rtl/>
        </w:rPr>
        <w:t>ة</w:t>
      </w:r>
      <w:r w:rsidR="00B74B60">
        <w:rPr>
          <w:rFonts w:asciiTheme="minorBidi" w:eastAsia="Times New Roman" w:hAnsiTheme="minorBidi" w:hint="cs"/>
          <w:sz w:val="24"/>
          <w:szCs w:val="24"/>
          <w:rtl/>
        </w:rPr>
        <w:t xml:space="preserve"> وآليات مجابهته</w:t>
      </w:r>
      <w:r w:rsidR="004976A2">
        <w:rPr>
          <w:rFonts w:asciiTheme="minorBidi" w:eastAsia="Times New Roman" w:hAnsiTheme="minorBidi" w:hint="cs"/>
          <w:sz w:val="24"/>
          <w:szCs w:val="24"/>
          <w:rtl/>
        </w:rPr>
        <w:t>.</w:t>
      </w:r>
    </w:p>
    <w:p w14:paraId="685E2EFF" w14:textId="632B01BE" w:rsidR="00713158" w:rsidRPr="005461E4" w:rsidRDefault="005461E4" w:rsidP="00EA6B87">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خبرة مثبتة في إعداد الأبحاث والدراسات، وخاصة في مجال حقوق الإنسان والمرأة والعنف </w:t>
      </w:r>
      <w:r w:rsidR="0019032B">
        <w:rPr>
          <w:rFonts w:asciiTheme="minorBidi" w:eastAsia="Times New Roman" w:hAnsiTheme="minorBidi" w:hint="cs"/>
          <w:sz w:val="24"/>
          <w:szCs w:val="24"/>
          <w:rtl/>
        </w:rPr>
        <w:t xml:space="preserve">ضد النساء </w:t>
      </w:r>
      <w:r w:rsidR="0019032B" w:rsidRPr="0019032B">
        <w:rPr>
          <w:rFonts w:asciiTheme="minorBidi" w:eastAsia="Times New Roman" w:hAnsiTheme="minorBidi" w:hint="cs"/>
          <w:b/>
          <w:bCs/>
          <w:sz w:val="24"/>
          <w:szCs w:val="24"/>
          <w:rtl/>
        </w:rPr>
        <w:t>والفتيات</w:t>
      </w:r>
      <w:r w:rsidRPr="005461E4">
        <w:rPr>
          <w:rFonts w:asciiTheme="minorBidi" w:eastAsia="Times New Roman" w:hAnsiTheme="minorBidi"/>
          <w:sz w:val="24"/>
          <w:szCs w:val="24"/>
        </w:rPr>
        <w:t>.</w:t>
      </w:r>
    </w:p>
    <w:p w14:paraId="003DD697" w14:textId="77777777" w:rsidR="005461E4" w:rsidRPr="005461E4" w:rsidRDefault="005461E4" w:rsidP="007C2220">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مهارات ممتازة في الصياغة/إعداد التقارير/العروض التقديمية</w:t>
      </w:r>
      <w:r w:rsidRPr="005461E4">
        <w:rPr>
          <w:rFonts w:asciiTheme="minorBidi" w:eastAsia="Times New Roman" w:hAnsiTheme="minorBidi"/>
          <w:sz w:val="24"/>
          <w:szCs w:val="24"/>
        </w:rPr>
        <w:t>.</w:t>
      </w:r>
    </w:p>
    <w:p w14:paraId="5F5E0C2F" w14:textId="77777777" w:rsidR="005461E4" w:rsidRPr="005461E4" w:rsidRDefault="005461E4" w:rsidP="007C2220">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إجادة اللغتين العربية والإنجليزية</w:t>
      </w:r>
      <w:r w:rsidRPr="005461E4">
        <w:rPr>
          <w:rFonts w:asciiTheme="minorBidi" w:eastAsia="Times New Roman" w:hAnsiTheme="minorBidi"/>
          <w:sz w:val="24"/>
          <w:szCs w:val="24"/>
        </w:rPr>
        <w:t>.</w:t>
      </w:r>
    </w:p>
    <w:p w14:paraId="36066328" w14:textId="77777777" w:rsidR="005461E4" w:rsidRPr="005461E4" w:rsidRDefault="005461E4" w:rsidP="007C2220">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القدرة على القيادة والإنجاز في الوقت المحدد</w:t>
      </w:r>
      <w:r w:rsidRPr="005461E4">
        <w:rPr>
          <w:rFonts w:asciiTheme="minorBidi" w:eastAsia="Times New Roman" w:hAnsiTheme="minorBidi"/>
          <w:sz w:val="24"/>
          <w:szCs w:val="24"/>
        </w:rPr>
        <w:t>.</w:t>
      </w:r>
    </w:p>
    <w:p w14:paraId="3D1B35CE" w14:textId="77777777" w:rsidR="00713158" w:rsidRDefault="005461E4" w:rsidP="007C2220">
      <w:pPr>
        <w:numPr>
          <w:ilvl w:val="0"/>
          <w:numId w:val="27"/>
        </w:numPr>
        <w:bidi/>
        <w:spacing w:after="0" w:line="276" w:lineRule="auto"/>
        <w:jc w:val="both"/>
        <w:rPr>
          <w:rFonts w:asciiTheme="minorBidi" w:eastAsia="Times New Roman" w:hAnsiTheme="minorBidi"/>
          <w:sz w:val="24"/>
          <w:szCs w:val="24"/>
        </w:rPr>
      </w:pPr>
      <w:r w:rsidRPr="00EE56AA">
        <w:rPr>
          <w:rFonts w:asciiTheme="minorBidi" w:eastAsia="Times New Roman" w:hAnsiTheme="minorBidi"/>
          <w:sz w:val="24"/>
          <w:szCs w:val="24"/>
          <w:rtl/>
        </w:rPr>
        <w:t>التزام عالٍ باحترام المواعيد النهائية المتفق عليها ضمن الإطار الزمني</w:t>
      </w:r>
      <w:r w:rsidRPr="005461E4">
        <w:rPr>
          <w:rFonts w:asciiTheme="minorBidi" w:eastAsia="Times New Roman" w:hAnsiTheme="minorBidi"/>
          <w:sz w:val="24"/>
          <w:szCs w:val="24"/>
        </w:rPr>
        <w:t>.</w:t>
      </w:r>
    </w:p>
    <w:p w14:paraId="57EBE7D7" w14:textId="77777777" w:rsidR="00713158" w:rsidRPr="005461E4" w:rsidRDefault="00713158" w:rsidP="00EE56AA">
      <w:pPr>
        <w:bidi/>
        <w:spacing w:after="0" w:line="276" w:lineRule="auto"/>
        <w:rPr>
          <w:rFonts w:asciiTheme="minorBidi" w:eastAsia="Times New Roman" w:hAnsiTheme="minorBidi"/>
          <w:sz w:val="24"/>
          <w:szCs w:val="24"/>
        </w:rPr>
      </w:pPr>
    </w:p>
    <w:p w14:paraId="102A124D" w14:textId="77777777" w:rsidR="00885CE3" w:rsidRPr="00EE56AA" w:rsidRDefault="00885CE3" w:rsidP="00EE56AA">
      <w:pPr>
        <w:pStyle w:val="CommentText"/>
        <w:shd w:val="clear" w:color="auto" w:fill="D9D9D9"/>
        <w:tabs>
          <w:tab w:val="right" w:pos="630"/>
        </w:tabs>
        <w:spacing w:line="276" w:lineRule="auto"/>
        <w:jc w:val="lowKashida"/>
        <w:rPr>
          <w:rFonts w:asciiTheme="minorBidi" w:hAnsiTheme="minorBidi" w:cstheme="minorBidi"/>
          <w:b/>
          <w:bCs/>
          <w:sz w:val="24"/>
          <w:szCs w:val="24"/>
          <w:rtl/>
          <w:lang w:bidi="ar-JO"/>
        </w:rPr>
      </w:pPr>
      <w:r w:rsidRPr="00EE56AA">
        <w:rPr>
          <w:rFonts w:asciiTheme="minorBidi" w:hAnsiTheme="minorBidi" w:cstheme="minorBidi"/>
          <w:b/>
          <w:bCs/>
          <w:sz w:val="24"/>
          <w:szCs w:val="24"/>
          <w:rtl/>
          <w:lang w:bidi="ar-JO"/>
        </w:rPr>
        <w:t>الشروط الفنية للتقدم للمهمة</w:t>
      </w:r>
    </w:p>
    <w:p w14:paraId="390CDCBB" w14:textId="77777777" w:rsidR="00F32F64" w:rsidRDefault="00F32F64" w:rsidP="00EE56AA">
      <w:pPr>
        <w:pStyle w:val="CommentText"/>
        <w:tabs>
          <w:tab w:val="right" w:pos="630"/>
        </w:tabs>
        <w:spacing w:line="276" w:lineRule="auto"/>
        <w:jc w:val="lowKashida"/>
        <w:rPr>
          <w:rFonts w:asciiTheme="minorBidi" w:hAnsiTheme="minorBidi" w:cstheme="minorBidi"/>
          <w:sz w:val="24"/>
          <w:szCs w:val="24"/>
          <w:rtl/>
        </w:rPr>
      </w:pPr>
    </w:p>
    <w:p w14:paraId="3D7CB3B9" w14:textId="77777777" w:rsidR="00885CE3" w:rsidRPr="00F32F64" w:rsidRDefault="00885CE3" w:rsidP="00EE56AA">
      <w:pPr>
        <w:pStyle w:val="CommentText"/>
        <w:tabs>
          <w:tab w:val="right" w:pos="630"/>
        </w:tabs>
        <w:spacing w:line="276" w:lineRule="auto"/>
        <w:jc w:val="lowKashida"/>
        <w:rPr>
          <w:rFonts w:asciiTheme="minorBidi" w:hAnsiTheme="minorBidi" w:cstheme="minorBidi"/>
          <w:b/>
          <w:bCs/>
          <w:sz w:val="24"/>
          <w:szCs w:val="24"/>
          <w:rtl/>
        </w:rPr>
      </w:pPr>
      <w:r w:rsidRPr="00F32F64">
        <w:rPr>
          <w:rFonts w:asciiTheme="minorBidi" w:hAnsiTheme="minorBidi" w:cstheme="minorBidi"/>
          <w:b/>
          <w:bCs/>
          <w:sz w:val="24"/>
          <w:szCs w:val="24"/>
          <w:rtl/>
        </w:rPr>
        <w:t>يجب أن يحتوي العرض الفني على:</w:t>
      </w:r>
    </w:p>
    <w:p w14:paraId="7407861D" w14:textId="72D03E24" w:rsidR="00885CE3" w:rsidRPr="00EE56AA" w:rsidRDefault="00885CE3" w:rsidP="00EA6B87">
      <w:pPr>
        <w:pStyle w:val="ListParagraph"/>
        <w:numPr>
          <w:ilvl w:val="0"/>
          <w:numId w:val="13"/>
        </w:numPr>
        <w:tabs>
          <w:tab w:val="right" w:pos="270"/>
        </w:tabs>
        <w:bidi/>
        <w:spacing w:after="0" w:line="276" w:lineRule="auto"/>
        <w:ind w:left="720"/>
        <w:jc w:val="both"/>
        <w:rPr>
          <w:rFonts w:asciiTheme="minorBidi" w:eastAsia="Times New Roman" w:hAnsiTheme="minorBidi"/>
          <w:sz w:val="24"/>
          <w:szCs w:val="24"/>
        </w:rPr>
      </w:pPr>
      <w:r w:rsidRPr="00EE56AA">
        <w:rPr>
          <w:rFonts w:asciiTheme="minorBidi" w:eastAsia="Times New Roman" w:hAnsiTheme="minorBidi"/>
          <w:sz w:val="24"/>
          <w:szCs w:val="24"/>
          <w:rtl/>
        </w:rPr>
        <w:t xml:space="preserve">السير الذاتية </w:t>
      </w:r>
      <w:r w:rsidR="00EA6B87">
        <w:rPr>
          <w:rFonts w:asciiTheme="minorBidi" w:eastAsia="Times New Roman" w:hAnsiTheme="minorBidi" w:hint="cs"/>
          <w:sz w:val="24"/>
          <w:szCs w:val="24"/>
          <w:rtl/>
        </w:rPr>
        <w:t>لل</w:t>
      </w:r>
      <w:r w:rsidRPr="00EE56AA">
        <w:rPr>
          <w:rFonts w:asciiTheme="minorBidi" w:eastAsia="Times New Roman" w:hAnsiTheme="minorBidi"/>
          <w:sz w:val="24"/>
          <w:szCs w:val="24"/>
          <w:rtl/>
        </w:rPr>
        <w:t xml:space="preserve">خبير/ة ممن سيسهم في تنفيذ المهمة، </w:t>
      </w:r>
      <w:r w:rsidR="00EA6B87">
        <w:rPr>
          <w:rFonts w:asciiTheme="minorBidi" w:eastAsia="Times New Roman" w:hAnsiTheme="minorBidi" w:hint="cs"/>
          <w:sz w:val="24"/>
          <w:szCs w:val="24"/>
          <w:rtl/>
        </w:rPr>
        <w:t>بالإضافة الى الخبراء المساعدين</w:t>
      </w:r>
      <w:r w:rsidRPr="00EE56AA">
        <w:rPr>
          <w:rFonts w:asciiTheme="minorBidi" w:eastAsia="Times New Roman" w:hAnsiTheme="minorBidi"/>
          <w:sz w:val="24"/>
          <w:szCs w:val="24"/>
          <w:rtl/>
        </w:rPr>
        <w:t xml:space="preserve"> بالتنسيق </w:t>
      </w:r>
      <w:r w:rsidR="00713158" w:rsidRPr="00EE56AA">
        <w:rPr>
          <w:rFonts w:asciiTheme="minorBidi" w:eastAsia="Times New Roman" w:hAnsiTheme="minorBidi"/>
          <w:sz w:val="24"/>
          <w:szCs w:val="24"/>
          <w:rtl/>
        </w:rPr>
        <w:t xml:space="preserve">مع </w:t>
      </w:r>
      <w:r w:rsidRPr="00EE56AA">
        <w:rPr>
          <w:rFonts w:asciiTheme="minorBidi" w:eastAsia="Times New Roman" w:hAnsiTheme="minorBidi"/>
          <w:sz w:val="24"/>
          <w:szCs w:val="24"/>
          <w:rtl/>
        </w:rPr>
        <w:t>اللجنة الوطنية الأردنية لشؤون المرأة بما يضمن تنفيذ المهمة بكفاءة عالية ولضمان تجانس وترابط المخرج النهائي.</w:t>
      </w:r>
    </w:p>
    <w:p w14:paraId="5FB0F26E" w14:textId="57E0FF3F" w:rsidR="00885CE3" w:rsidRPr="00EE56AA" w:rsidRDefault="00415437" w:rsidP="00EE56AA">
      <w:pPr>
        <w:pStyle w:val="ListParagraph"/>
        <w:numPr>
          <w:ilvl w:val="0"/>
          <w:numId w:val="13"/>
        </w:numPr>
        <w:tabs>
          <w:tab w:val="right" w:pos="270"/>
        </w:tabs>
        <w:bidi/>
        <w:spacing w:after="0" w:line="276" w:lineRule="auto"/>
        <w:ind w:left="720"/>
        <w:jc w:val="lowKashida"/>
        <w:rPr>
          <w:rFonts w:asciiTheme="minorBidi" w:eastAsia="Times New Roman" w:hAnsiTheme="minorBidi"/>
          <w:sz w:val="24"/>
          <w:szCs w:val="24"/>
        </w:rPr>
      </w:pPr>
      <w:r w:rsidRPr="00EE56AA">
        <w:rPr>
          <w:rFonts w:asciiTheme="minorBidi" w:eastAsia="Times New Roman" w:hAnsiTheme="minorBidi" w:hint="cs"/>
          <w:sz w:val="24"/>
          <w:szCs w:val="24"/>
          <w:rtl/>
        </w:rPr>
        <w:t>يجب أن</w:t>
      </w:r>
      <w:r w:rsidR="00F32F64">
        <w:rPr>
          <w:rFonts w:asciiTheme="minorBidi" w:eastAsia="Times New Roman" w:hAnsiTheme="minorBidi" w:hint="cs"/>
          <w:sz w:val="24"/>
          <w:szCs w:val="24"/>
          <w:rtl/>
        </w:rPr>
        <w:t xml:space="preserve"> </w:t>
      </w:r>
      <w:r w:rsidR="00885CE3" w:rsidRPr="00EE56AA">
        <w:rPr>
          <w:rFonts w:asciiTheme="minorBidi" w:eastAsia="Times New Roman" w:hAnsiTheme="minorBidi"/>
          <w:sz w:val="24"/>
          <w:szCs w:val="24"/>
          <w:rtl/>
        </w:rPr>
        <w:t>تحتوي السيرة الذاتية للشركة الاستشارية وخبرائها على قائمة بالمهام والمشاريع المشابهة المنفذة بحيث تشمل على الأقل:</w:t>
      </w:r>
    </w:p>
    <w:p w14:paraId="22515562" w14:textId="77777777" w:rsidR="00885CE3" w:rsidRPr="00EE56AA" w:rsidRDefault="00885CE3" w:rsidP="00EE56AA">
      <w:pPr>
        <w:pStyle w:val="ListParagraph"/>
        <w:numPr>
          <w:ilvl w:val="0"/>
          <w:numId w:val="12"/>
        </w:numPr>
        <w:tabs>
          <w:tab w:val="right" w:pos="270"/>
        </w:tabs>
        <w:bidi/>
        <w:spacing w:after="0" w:line="276" w:lineRule="auto"/>
        <w:jc w:val="lowKashida"/>
        <w:rPr>
          <w:rFonts w:asciiTheme="minorBidi" w:eastAsia="Times New Roman" w:hAnsiTheme="minorBidi"/>
          <w:sz w:val="24"/>
          <w:szCs w:val="24"/>
          <w:rtl/>
        </w:rPr>
      </w:pPr>
      <w:r w:rsidRPr="00EE56AA">
        <w:rPr>
          <w:rFonts w:asciiTheme="minorBidi" w:eastAsia="Times New Roman" w:hAnsiTheme="minorBidi"/>
          <w:sz w:val="24"/>
          <w:szCs w:val="24"/>
          <w:rtl/>
        </w:rPr>
        <w:t>اسم المشروع.</w:t>
      </w:r>
    </w:p>
    <w:p w14:paraId="254547E7" w14:textId="77777777" w:rsidR="00885CE3" w:rsidRPr="00EE56AA" w:rsidRDefault="00885CE3" w:rsidP="00EE56AA">
      <w:pPr>
        <w:pStyle w:val="ListParagraph"/>
        <w:numPr>
          <w:ilvl w:val="0"/>
          <w:numId w:val="12"/>
        </w:numPr>
        <w:tabs>
          <w:tab w:val="right" w:pos="270"/>
        </w:tabs>
        <w:bidi/>
        <w:spacing w:after="0" w:line="276" w:lineRule="auto"/>
        <w:jc w:val="lowKashida"/>
        <w:rPr>
          <w:rFonts w:asciiTheme="minorBidi" w:eastAsia="Times New Roman" w:hAnsiTheme="minorBidi"/>
          <w:sz w:val="24"/>
          <w:szCs w:val="24"/>
          <w:rtl/>
        </w:rPr>
      </w:pPr>
      <w:r w:rsidRPr="00EE56AA">
        <w:rPr>
          <w:rFonts w:asciiTheme="minorBidi" w:eastAsia="Times New Roman" w:hAnsiTheme="minorBidi"/>
          <w:sz w:val="24"/>
          <w:szCs w:val="24"/>
          <w:rtl/>
        </w:rPr>
        <w:t>تاريخ ومدة التنفيذ.</w:t>
      </w:r>
    </w:p>
    <w:p w14:paraId="6DE41E57" w14:textId="77777777" w:rsidR="00885CE3" w:rsidRPr="00EE56AA" w:rsidRDefault="00885CE3" w:rsidP="00EE56AA">
      <w:pPr>
        <w:pStyle w:val="ListParagraph"/>
        <w:numPr>
          <w:ilvl w:val="0"/>
          <w:numId w:val="12"/>
        </w:numPr>
        <w:tabs>
          <w:tab w:val="right" w:pos="270"/>
        </w:tabs>
        <w:bidi/>
        <w:spacing w:after="0" w:line="276" w:lineRule="auto"/>
        <w:jc w:val="lowKashida"/>
        <w:rPr>
          <w:rFonts w:asciiTheme="minorBidi" w:eastAsia="Times New Roman" w:hAnsiTheme="minorBidi"/>
          <w:sz w:val="24"/>
          <w:szCs w:val="24"/>
        </w:rPr>
      </w:pPr>
      <w:r w:rsidRPr="00EE56AA">
        <w:rPr>
          <w:rFonts w:asciiTheme="minorBidi" w:eastAsia="Times New Roman" w:hAnsiTheme="minorBidi"/>
          <w:sz w:val="24"/>
          <w:szCs w:val="24"/>
          <w:rtl/>
        </w:rPr>
        <w:t>وصفاً موجزاً عن المشروع.</w:t>
      </w:r>
    </w:p>
    <w:p w14:paraId="636CDD00" w14:textId="77777777" w:rsidR="00885CE3" w:rsidRPr="00EE56AA" w:rsidRDefault="00885CE3" w:rsidP="00EE56AA">
      <w:pPr>
        <w:pStyle w:val="ListParagraph"/>
        <w:numPr>
          <w:ilvl w:val="0"/>
          <w:numId w:val="12"/>
        </w:numPr>
        <w:tabs>
          <w:tab w:val="right" w:pos="270"/>
        </w:tabs>
        <w:bidi/>
        <w:spacing w:after="0" w:line="276" w:lineRule="auto"/>
        <w:jc w:val="lowKashida"/>
        <w:rPr>
          <w:rFonts w:asciiTheme="minorBidi" w:eastAsia="Times New Roman" w:hAnsiTheme="minorBidi"/>
          <w:sz w:val="24"/>
          <w:szCs w:val="24"/>
        </w:rPr>
      </w:pPr>
      <w:r w:rsidRPr="00EE56AA">
        <w:rPr>
          <w:rFonts w:asciiTheme="minorBidi" w:eastAsia="Times New Roman" w:hAnsiTheme="minorBidi"/>
          <w:sz w:val="24"/>
          <w:szCs w:val="24"/>
          <w:rtl/>
        </w:rPr>
        <w:t>اسم صاحب العمل.</w:t>
      </w:r>
    </w:p>
    <w:p w14:paraId="62672A54" w14:textId="769852F8" w:rsidR="00885CE3" w:rsidRPr="00EE56AA" w:rsidRDefault="00885CE3" w:rsidP="00EA6B87">
      <w:pPr>
        <w:pStyle w:val="ListParagraph"/>
        <w:numPr>
          <w:ilvl w:val="0"/>
          <w:numId w:val="13"/>
        </w:numPr>
        <w:tabs>
          <w:tab w:val="right" w:pos="270"/>
        </w:tabs>
        <w:bidi/>
        <w:spacing w:after="0" w:line="276" w:lineRule="auto"/>
        <w:ind w:left="720"/>
        <w:jc w:val="both"/>
        <w:rPr>
          <w:rFonts w:asciiTheme="minorBidi" w:eastAsia="Times New Roman" w:hAnsiTheme="minorBidi"/>
          <w:sz w:val="24"/>
          <w:szCs w:val="24"/>
        </w:rPr>
      </w:pPr>
      <w:r w:rsidRPr="00EE56AA">
        <w:rPr>
          <w:rFonts w:asciiTheme="minorBidi" w:eastAsia="Times New Roman" w:hAnsiTheme="minorBidi"/>
          <w:sz w:val="24"/>
          <w:szCs w:val="24"/>
          <w:rtl/>
        </w:rPr>
        <w:t>عينات من الوثائق والأدلة للخبرات السابقة للشركة مثل الاستراتيجيات والسياسا</w:t>
      </w:r>
      <w:r w:rsidR="00EA6B87">
        <w:rPr>
          <w:rFonts w:asciiTheme="minorBidi" w:eastAsia="Times New Roman" w:hAnsiTheme="minorBidi"/>
          <w:sz w:val="24"/>
          <w:szCs w:val="24"/>
          <w:rtl/>
        </w:rPr>
        <w:t>ت المعدة سابقا</w:t>
      </w:r>
      <w:r w:rsidR="00EA6B87">
        <w:rPr>
          <w:rFonts w:asciiTheme="minorBidi" w:eastAsia="Times New Roman" w:hAnsiTheme="minorBidi" w:hint="cs"/>
          <w:sz w:val="24"/>
          <w:szCs w:val="24"/>
          <w:rtl/>
        </w:rPr>
        <w:t>.</w:t>
      </w:r>
    </w:p>
    <w:p w14:paraId="2ACFD6D9" w14:textId="72C19BBD" w:rsidR="00885CE3" w:rsidRPr="00EE56AA" w:rsidRDefault="00885CE3" w:rsidP="00EA6B87">
      <w:pPr>
        <w:pStyle w:val="ListParagraph"/>
        <w:numPr>
          <w:ilvl w:val="0"/>
          <w:numId w:val="13"/>
        </w:numPr>
        <w:tabs>
          <w:tab w:val="right" w:pos="270"/>
        </w:tabs>
        <w:bidi/>
        <w:spacing w:after="0" w:line="276" w:lineRule="auto"/>
        <w:ind w:left="720"/>
        <w:jc w:val="both"/>
        <w:rPr>
          <w:rFonts w:asciiTheme="minorBidi" w:eastAsia="Times New Roman" w:hAnsiTheme="minorBidi"/>
          <w:sz w:val="24"/>
          <w:szCs w:val="24"/>
        </w:rPr>
      </w:pPr>
      <w:r w:rsidRPr="00EE56AA">
        <w:rPr>
          <w:rFonts w:asciiTheme="minorBidi" w:eastAsia="Times New Roman" w:hAnsiTheme="minorBidi"/>
          <w:sz w:val="24"/>
          <w:szCs w:val="24"/>
          <w:rtl/>
        </w:rPr>
        <w:t>منهجية العمل المقترحة واضحة</w:t>
      </w:r>
      <w:r w:rsidR="00EA6B87">
        <w:rPr>
          <w:rFonts w:asciiTheme="minorBidi" w:eastAsia="Times New Roman" w:hAnsiTheme="minorBidi" w:hint="cs"/>
          <w:sz w:val="24"/>
          <w:szCs w:val="24"/>
          <w:rtl/>
        </w:rPr>
        <w:t xml:space="preserve"> وشاملة لكافة مراحل تنفيذ المهمة</w:t>
      </w:r>
      <w:r w:rsidRPr="00EE56AA">
        <w:rPr>
          <w:rFonts w:asciiTheme="minorBidi" w:eastAsia="Times New Roman" w:hAnsiTheme="minorBidi"/>
          <w:sz w:val="24"/>
          <w:szCs w:val="24"/>
          <w:rtl/>
        </w:rPr>
        <w:t>، على أن تكون محددة بعدد الأيام اللازمة لتنفيذ المهمة.</w:t>
      </w:r>
    </w:p>
    <w:p w14:paraId="0271FFC1" w14:textId="66876A2F" w:rsidR="00885CE3" w:rsidRPr="00EE56AA" w:rsidRDefault="00885CE3" w:rsidP="007C2220">
      <w:pPr>
        <w:pStyle w:val="ListParagraph"/>
        <w:numPr>
          <w:ilvl w:val="0"/>
          <w:numId w:val="13"/>
        </w:numPr>
        <w:tabs>
          <w:tab w:val="right" w:pos="270"/>
        </w:tabs>
        <w:bidi/>
        <w:spacing w:after="0" w:line="276" w:lineRule="auto"/>
        <w:ind w:left="720"/>
        <w:jc w:val="both"/>
        <w:rPr>
          <w:rFonts w:asciiTheme="minorBidi" w:eastAsia="Times New Roman" w:hAnsiTheme="minorBidi"/>
          <w:sz w:val="24"/>
          <w:szCs w:val="24"/>
          <w:rtl/>
        </w:rPr>
      </w:pPr>
      <w:r w:rsidRPr="00EE56AA">
        <w:rPr>
          <w:rFonts w:asciiTheme="minorBidi" w:eastAsia="Times New Roman" w:hAnsiTheme="minorBidi"/>
          <w:sz w:val="24"/>
          <w:szCs w:val="24"/>
          <w:rtl/>
        </w:rPr>
        <w:t xml:space="preserve">ارفاق سجل تجاري ساري </w:t>
      </w:r>
      <w:r w:rsidR="00415437" w:rsidRPr="00EE56AA">
        <w:rPr>
          <w:rFonts w:asciiTheme="minorBidi" w:eastAsia="Times New Roman" w:hAnsiTheme="minorBidi" w:hint="cs"/>
          <w:sz w:val="24"/>
          <w:szCs w:val="24"/>
          <w:rtl/>
        </w:rPr>
        <w:t>المفعول.</w:t>
      </w:r>
    </w:p>
    <w:p w14:paraId="6A6D3613" w14:textId="77777777" w:rsidR="00885CE3" w:rsidRPr="00EE56AA" w:rsidRDefault="00885CE3" w:rsidP="007C2220">
      <w:pPr>
        <w:pStyle w:val="ListParagraph"/>
        <w:numPr>
          <w:ilvl w:val="0"/>
          <w:numId w:val="13"/>
        </w:numPr>
        <w:tabs>
          <w:tab w:val="right" w:pos="270"/>
        </w:tabs>
        <w:bidi/>
        <w:spacing w:after="0" w:line="276" w:lineRule="auto"/>
        <w:ind w:left="720"/>
        <w:jc w:val="both"/>
        <w:rPr>
          <w:rFonts w:asciiTheme="minorBidi" w:eastAsia="Times New Roman" w:hAnsiTheme="minorBidi"/>
          <w:sz w:val="24"/>
          <w:szCs w:val="24"/>
        </w:rPr>
      </w:pPr>
      <w:r w:rsidRPr="00EE56AA">
        <w:rPr>
          <w:rFonts w:asciiTheme="minorBidi" w:eastAsia="Times New Roman" w:hAnsiTheme="minorBidi"/>
          <w:sz w:val="24"/>
          <w:szCs w:val="24"/>
          <w:rtl/>
        </w:rPr>
        <w:t>تعبئة وتوقيع "نموذج التعهد" وارفاقه مع كل سيرة ذاتية مقدمة في العرض الفني من قبل الشركة الاستشارية.</w:t>
      </w:r>
    </w:p>
    <w:p w14:paraId="7AC06220" w14:textId="77777777" w:rsidR="00885CE3" w:rsidRPr="00EE56AA" w:rsidRDefault="00885CE3" w:rsidP="007C2220">
      <w:pPr>
        <w:pStyle w:val="ListParagraph"/>
        <w:numPr>
          <w:ilvl w:val="0"/>
          <w:numId w:val="13"/>
        </w:numPr>
        <w:tabs>
          <w:tab w:val="right" w:pos="270"/>
        </w:tabs>
        <w:bidi/>
        <w:spacing w:after="0" w:line="276" w:lineRule="auto"/>
        <w:ind w:left="720"/>
        <w:jc w:val="both"/>
        <w:rPr>
          <w:rFonts w:asciiTheme="minorBidi" w:eastAsia="Arial Unicode MS" w:hAnsiTheme="minorBidi"/>
          <w:sz w:val="24"/>
          <w:szCs w:val="24"/>
        </w:rPr>
      </w:pPr>
      <w:r w:rsidRPr="00EE56AA">
        <w:rPr>
          <w:rFonts w:asciiTheme="minorBidi" w:eastAsia="Times New Roman" w:hAnsiTheme="minorBidi"/>
          <w:sz w:val="24"/>
          <w:szCs w:val="24"/>
          <w:rtl/>
        </w:rPr>
        <w:t xml:space="preserve">يُقدم العرض الفني </w:t>
      </w:r>
      <w:r w:rsidR="007C2220">
        <w:rPr>
          <w:rFonts w:asciiTheme="minorBidi" w:eastAsia="Times New Roman" w:hAnsiTheme="minorBidi" w:hint="cs"/>
          <w:sz w:val="24"/>
          <w:szCs w:val="24"/>
          <w:rtl/>
        </w:rPr>
        <w:t xml:space="preserve">والمالي </w:t>
      </w:r>
      <w:r w:rsidRPr="00EE56AA">
        <w:rPr>
          <w:rFonts w:asciiTheme="minorBidi" w:eastAsia="Times New Roman" w:hAnsiTheme="minorBidi"/>
          <w:sz w:val="24"/>
          <w:szCs w:val="24"/>
          <w:rtl/>
        </w:rPr>
        <w:t xml:space="preserve">باللغة </w:t>
      </w:r>
      <w:r w:rsidR="007C2220">
        <w:rPr>
          <w:rFonts w:asciiTheme="minorBidi" w:eastAsia="Times New Roman" w:hAnsiTheme="minorBidi" w:hint="cs"/>
          <w:sz w:val="24"/>
          <w:szCs w:val="24"/>
          <w:rtl/>
        </w:rPr>
        <w:t>العربية.</w:t>
      </w:r>
    </w:p>
    <w:p w14:paraId="418153B2" w14:textId="77777777" w:rsidR="00385A66" w:rsidRPr="00EE56AA" w:rsidRDefault="00385A66" w:rsidP="00EE56AA">
      <w:pPr>
        <w:bidi/>
        <w:spacing w:after="0" w:line="276" w:lineRule="auto"/>
        <w:rPr>
          <w:rFonts w:asciiTheme="minorBidi" w:hAnsiTheme="minorBidi"/>
          <w:sz w:val="24"/>
          <w:szCs w:val="24"/>
        </w:rPr>
      </w:pPr>
    </w:p>
    <w:sectPr w:rsidR="00385A66" w:rsidRPr="00EE56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4CCC0" w14:textId="77777777" w:rsidR="007E07A7" w:rsidRDefault="007E07A7" w:rsidP="00C26937">
      <w:pPr>
        <w:spacing w:after="0" w:line="240" w:lineRule="auto"/>
      </w:pPr>
      <w:r>
        <w:separator/>
      </w:r>
    </w:p>
  </w:endnote>
  <w:endnote w:type="continuationSeparator" w:id="0">
    <w:p w14:paraId="50352866" w14:textId="77777777" w:rsidR="007E07A7" w:rsidRDefault="007E07A7" w:rsidP="00C2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83816"/>
      <w:docPartObj>
        <w:docPartGallery w:val="Page Numbers (Bottom of Page)"/>
        <w:docPartUnique/>
      </w:docPartObj>
    </w:sdtPr>
    <w:sdtEndPr>
      <w:rPr>
        <w:noProof/>
      </w:rPr>
    </w:sdtEndPr>
    <w:sdtContent>
      <w:p w14:paraId="5DB858DD" w14:textId="6717A57F" w:rsidR="00F048AB" w:rsidRDefault="00F048AB">
        <w:pPr>
          <w:pStyle w:val="Footer"/>
        </w:pPr>
        <w:r>
          <w:fldChar w:fldCharType="begin"/>
        </w:r>
        <w:r>
          <w:instrText xml:space="preserve"> PAGE   \* MERGEFORMAT </w:instrText>
        </w:r>
        <w:r>
          <w:fldChar w:fldCharType="separate"/>
        </w:r>
        <w:r w:rsidR="007B68D1">
          <w:rPr>
            <w:noProof/>
          </w:rPr>
          <w:t>6</w:t>
        </w:r>
        <w:r>
          <w:rPr>
            <w:noProof/>
          </w:rPr>
          <w:fldChar w:fldCharType="end"/>
        </w:r>
      </w:p>
    </w:sdtContent>
  </w:sdt>
  <w:p w14:paraId="0435FCF1" w14:textId="77777777" w:rsidR="00F048AB" w:rsidRDefault="00F04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D5F7" w14:textId="77777777" w:rsidR="007E07A7" w:rsidRDefault="007E07A7" w:rsidP="00C26937">
      <w:pPr>
        <w:spacing w:after="0" w:line="240" w:lineRule="auto"/>
      </w:pPr>
      <w:r>
        <w:separator/>
      </w:r>
    </w:p>
  </w:footnote>
  <w:footnote w:type="continuationSeparator" w:id="0">
    <w:p w14:paraId="1ABC865E" w14:textId="77777777" w:rsidR="007E07A7" w:rsidRDefault="007E07A7" w:rsidP="00C26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480"/>
    <w:multiLevelType w:val="hybridMultilevel"/>
    <w:tmpl w:val="0712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B0BF9"/>
    <w:multiLevelType w:val="hybridMultilevel"/>
    <w:tmpl w:val="1FCE88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748F2"/>
    <w:multiLevelType w:val="multilevel"/>
    <w:tmpl w:val="59349152"/>
    <w:lvl w:ilvl="0">
      <w:start w:val="1"/>
      <w:numFmt w:val="bullet"/>
      <w:lvlText w:val=""/>
      <w:lvlJc w:val="left"/>
      <w:pPr>
        <w:tabs>
          <w:tab w:val="num" w:pos="1530"/>
        </w:tabs>
        <w:ind w:left="1530" w:hanging="360"/>
      </w:pPr>
      <w:rPr>
        <w:rFonts w:ascii="Symbol" w:hAnsi="Symbol" w:hint="default"/>
        <w:sz w:val="2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3" w15:restartNumberingAfterBreak="0">
    <w:nsid w:val="0E7E38F6"/>
    <w:multiLevelType w:val="hybridMultilevel"/>
    <w:tmpl w:val="544657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3B2A96"/>
    <w:multiLevelType w:val="multilevel"/>
    <w:tmpl w:val="D92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971D5"/>
    <w:multiLevelType w:val="multilevel"/>
    <w:tmpl w:val="AA1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55E15"/>
    <w:multiLevelType w:val="hybridMultilevel"/>
    <w:tmpl w:val="3F7E24D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8114C46"/>
    <w:multiLevelType w:val="hybridMultilevel"/>
    <w:tmpl w:val="716CA280"/>
    <w:lvl w:ilvl="0" w:tplc="BA722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324A2"/>
    <w:multiLevelType w:val="multilevel"/>
    <w:tmpl w:val="0FF0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A55AC"/>
    <w:multiLevelType w:val="hybridMultilevel"/>
    <w:tmpl w:val="A86A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51B34"/>
    <w:multiLevelType w:val="multilevel"/>
    <w:tmpl w:val="C6AE87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28F56E1"/>
    <w:multiLevelType w:val="multilevel"/>
    <w:tmpl w:val="848C68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0663B1"/>
    <w:multiLevelType w:val="hybridMultilevel"/>
    <w:tmpl w:val="B776B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9">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A26FF6"/>
    <w:multiLevelType w:val="hybridMultilevel"/>
    <w:tmpl w:val="EE80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C2359"/>
    <w:multiLevelType w:val="hybridMultilevel"/>
    <w:tmpl w:val="2CE6B800"/>
    <w:lvl w:ilvl="0" w:tplc="331281E8">
      <w:start w:val="1"/>
      <w:numFmt w:val="decimal"/>
      <w:lvlText w:val="%1."/>
      <w:lvlJc w:val="left"/>
      <w:pPr>
        <w:ind w:left="450" w:hanging="360"/>
      </w:pPr>
      <w:rPr>
        <w:rFonts w:cs="Times New Roma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254443F"/>
    <w:multiLevelType w:val="hybridMultilevel"/>
    <w:tmpl w:val="B5E0C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817A2"/>
    <w:multiLevelType w:val="hybridMultilevel"/>
    <w:tmpl w:val="06A6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3E4621"/>
    <w:multiLevelType w:val="hybridMultilevel"/>
    <w:tmpl w:val="4B2AF5C8"/>
    <w:lvl w:ilvl="0" w:tplc="FC7840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2589A"/>
    <w:multiLevelType w:val="multilevel"/>
    <w:tmpl w:val="B73AC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A5D1E"/>
    <w:multiLevelType w:val="multilevel"/>
    <w:tmpl w:val="3AA6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352B5"/>
    <w:multiLevelType w:val="hybridMultilevel"/>
    <w:tmpl w:val="16EA7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40DA3"/>
    <w:multiLevelType w:val="multilevel"/>
    <w:tmpl w:val="9DF2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758C0"/>
    <w:multiLevelType w:val="multilevel"/>
    <w:tmpl w:val="1CC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D0175"/>
    <w:multiLevelType w:val="hybridMultilevel"/>
    <w:tmpl w:val="3AE0F366"/>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4" w15:restartNumberingAfterBreak="0">
    <w:nsid w:val="6B0A2D00"/>
    <w:multiLevelType w:val="multilevel"/>
    <w:tmpl w:val="3ECCA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DE71895"/>
    <w:multiLevelType w:val="hybridMultilevel"/>
    <w:tmpl w:val="8E5259F0"/>
    <w:lvl w:ilvl="0" w:tplc="A064876A">
      <w:start w:val="1"/>
      <w:numFmt w:val="decimal"/>
      <w:lvlText w:val="%1."/>
      <w:lvlJc w:val="left"/>
      <w:pPr>
        <w:ind w:left="720" w:hanging="360"/>
      </w:pPr>
      <w:rPr>
        <w:rFonts w:asciiTheme="minorHAnsi" w:eastAsiaTheme="minorHAnsi" w:hAnsi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43E7E"/>
    <w:multiLevelType w:val="hybridMultilevel"/>
    <w:tmpl w:val="6A9441BA"/>
    <w:lvl w:ilvl="0" w:tplc="04090005">
      <w:start w:val="1"/>
      <w:numFmt w:val="bullet"/>
      <w:lvlText w:val=""/>
      <w:lvlJc w:val="left"/>
      <w:pPr>
        <w:ind w:left="2288" w:hanging="360"/>
      </w:pPr>
      <w:rPr>
        <w:rFonts w:ascii="Wingdings" w:hAnsi="Wingdings" w:hint="default"/>
      </w:rPr>
    </w:lvl>
    <w:lvl w:ilvl="1" w:tplc="04090003" w:tentative="1">
      <w:start w:val="1"/>
      <w:numFmt w:val="bullet"/>
      <w:lvlText w:val="o"/>
      <w:lvlJc w:val="left"/>
      <w:pPr>
        <w:ind w:left="3008" w:hanging="360"/>
      </w:pPr>
      <w:rPr>
        <w:rFonts w:ascii="Courier New" w:hAnsi="Courier New" w:cs="Courier New" w:hint="default"/>
      </w:rPr>
    </w:lvl>
    <w:lvl w:ilvl="2" w:tplc="04090005" w:tentative="1">
      <w:start w:val="1"/>
      <w:numFmt w:val="bullet"/>
      <w:lvlText w:val=""/>
      <w:lvlJc w:val="left"/>
      <w:pPr>
        <w:ind w:left="3728" w:hanging="360"/>
      </w:pPr>
      <w:rPr>
        <w:rFonts w:ascii="Wingdings" w:hAnsi="Wingdings" w:hint="default"/>
      </w:rPr>
    </w:lvl>
    <w:lvl w:ilvl="3" w:tplc="04090001" w:tentative="1">
      <w:start w:val="1"/>
      <w:numFmt w:val="bullet"/>
      <w:lvlText w:val=""/>
      <w:lvlJc w:val="left"/>
      <w:pPr>
        <w:ind w:left="4448" w:hanging="360"/>
      </w:pPr>
      <w:rPr>
        <w:rFonts w:ascii="Symbol" w:hAnsi="Symbol" w:hint="default"/>
      </w:rPr>
    </w:lvl>
    <w:lvl w:ilvl="4" w:tplc="04090003" w:tentative="1">
      <w:start w:val="1"/>
      <w:numFmt w:val="bullet"/>
      <w:lvlText w:val="o"/>
      <w:lvlJc w:val="left"/>
      <w:pPr>
        <w:ind w:left="5168" w:hanging="360"/>
      </w:pPr>
      <w:rPr>
        <w:rFonts w:ascii="Courier New" w:hAnsi="Courier New" w:cs="Courier New" w:hint="default"/>
      </w:rPr>
    </w:lvl>
    <w:lvl w:ilvl="5" w:tplc="04090005" w:tentative="1">
      <w:start w:val="1"/>
      <w:numFmt w:val="bullet"/>
      <w:lvlText w:val=""/>
      <w:lvlJc w:val="left"/>
      <w:pPr>
        <w:ind w:left="5888" w:hanging="360"/>
      </w:pPr>
      <w:rPr>
        <w:rFonts w:ascii="Wingdings" w:hAnsi="Wingdings" w:hint="default"/>
      </w:rPr>
    </w:lvl>
    <w:lvl w:ilvl="6" w:tplc="04090001" w:tentative="1">
      <w:start w:val="1"/>
      <w:numFmt w:val="bullet"/>
      <w:lvlText w:val=""/>
      <w:lvlJc w:val="left"/>
      <w:pPr>
        <w:ind w:left="6608" w:hanging="360"/>
      </w:pPr>
      <w:rPr>
        <w:rFonts w:ascii="Symbol" w:hAnsi="Symbol" w:hint="default"/>
      </w:rPr>
    </w:lvl>
    <w:lvl w:ilvl="7" w:tplc="04090003" w:tentative="1">
      <w:start w:val="1"/>
      <w:numFmt w:val="bullet"/>
      <w:lvlText w:val="o"/>
      <w:lvlJc w:val="left"/>
      <w:pPr>
        <w:ind w:left="7328" w:hanging="360"/>
      </w:pPr>
      <w:rPr>
        <w:rFonts w:ascii="Courier New" w:hAnsi="Courier New" w:cs="Courier New" w:hint="default"/>
      </w:rPr>
    </w:lvl>
    <w:lvl w:ilvl="8" w:tplc="04090005" w:tentative="1">
      <w:start w:val="1"/>
      <w:numFmt w:val="bullet"/>
      <w:lvlText w:val=""/>
      <w:lvlJc w:val="left"/>
      <w:pPr>
        <w:ind w:left="8048" w:hanging="360"/>
      </w:pPr>
      <w:rPr>
        <w:rFonts w:ascii="Wingdings" w:hAnsi="Wingdings" w:hint="default"/>
      </w:rPr>
    </w:lvl>
  </w:abstractNum>
  <w:num w:numId="1">
    <w:abstractNumId w:val="4"/>
  </w:num>
  <w:num w:numId="2">
    <w:abstractNumId w:val="22"/>
  </w:num>
  <w:num w:numId="3">
    <w:abstractNumId w:val="24"/>
  </w:num>
  <w:num w:numId="4">
    <w:abstractNumId w:val="8"/>
  </w:num>
  <w:num w:numId="5">
    <w:abstractNumId w:val="5"/>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3"/>
  </w:num>
  <w:num w:numId="14">
    <w:abstractNumId w:val="9"/>
  </w:num>
  <w:num w:numId="15">
    <w:abstractNumId w:val="13"/>
  </w:num>
  <w:num w:numId="16">
    <w:abstractNumId w:val="16"/>
  </w:num>
  <w:num w:numId="17">
    <w:abstractNumId w:val="12"/>
  </w:num>
  <w:num w:numId="18">
    <w:abstractNumId w:val="11"/>
  </w:num>
  <w:num w:numId="19">
    <w:abstractNumId w:val="10"/>
  </w:num>
  <w:num w:numId="20">
    <w:abstractNumId w:val="2"/>
  </w:num>
  <w:num w:numId="21">
    <w:abstractNumId w:val="18"/>
  </w:num>
  <w:num w:numId="22">
    <w:abstractNumId w:val="19"/>
  </w:num>
  <w:num w:numId="23">
    <w:abstractNumId w:val="14"/>
  </w:num>
  <w:num w:numId="24">
    <w:abstractNumId w:val="15"/>
  </w:num>
  <w:num w:numId="25">
    <w:abstractNumId w:val="25"/>
  </w:num>
  <w:num w:numId="26">
    <w:abstractNumId w:val="20"/>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E4"/>
    <w:rsid w:val="00002484"/>
    <w:rsid w:val="00077C56"/>
    <w:rsid w:val="000F68D6"/>
    <w:rsid w:val="001073B5"/>
    <w:rsid w:val="00126A6E"/>
    <w:rsid w:val="00166C5A"/>
    <w:rsid w:val="00172B72"/>
    <w:rsid w:val="0019032B"/>
    <w:rsid w:val="001B2C6F"/>
    <w:rsid w:val="001D0A35"/>
    <w:rsid w:val="001D2E3A"/>
    <w:rsid w:val="001D405D"/>
    <w:rsid w:val="001F7792"/>
    <w:rsid w:val="00217931"/>
    <w:rsid w:val="002315BD"/>
    <w:rsid w:val="00255415"/>
    <w:rsid w:val="00273F07"/>
    <w:rsid w:val="00330ECD"/>
    <w:rsid w:val="0035738C"/>
    <w:rsid w:val="00364181"/>
    <w:rsid w:val="003758A8"/>
    <w:rsid w:val="00385A66"/>
    <w:rsid w:val="004100DF"/>
    <w:rsid w:val="00415437"/>
    <w:rsid w:val="004976A2"/>
    <w:rsid w:val="004B28DE"/>
    <w:rsid w:val="004C4D4F"/>
    <w:rsid w:val="004E44CE"/>
    <w:rsid w:val="00507267"/>
    <w:rsid w:val="00517B5E"/>
    <w:rsid w:val="005323AC"/>
    <w:rsid w:val="005461E4"/>
    <w:rsid w:val="0055396D"/>
    <w:rsid w:val="00565A6A"/>
    <w:rsid w:val="005B1CE8"/>
    <w:rsid w:val="005B3139"/>
    <w:rsid w:val="00607A1F"/>
    <w:rsid w:val="006A7856"/>
    <w:rsid w:val="00713158"/>
    <w:rsid w:val="007276A5"/>
    <w:rsid w:val="00760846"/>
    <w:rsid w:val="00794986"/>
    <w:rsid w:val="007B68D1"/>
    <w:rsid w:val="007C2220"/>
    <w:rsid w:val="007D1F5A"/>
    <w:rsid w:val="007D5C75"/>
    <w:rsid w:val="007E07A7"/>
    <w:rsid w:val="00801A29"/>
    <w:rsid w:val="00854616"/>
    <w:rsid w:val="008821DE"/>
    <w:rsid w:val="00885CE3"/>
    <w:rsid w:val="008973FE"/>
    <w:rsid w:val="008A72C7"/>
    <w:rsid w:val="008B753C"/>
    <w:rsid w:val="008D192E"/>
    <w:rsid w:val="00913A8B"/>
    <w:rsid w:val="00936782"/>
    <w:rsid w:val="00961163"/>
    <w:rsid w:val="00A0705A"/>
    <w:rsid w:val="00A824DC"/>
    <w:rsid w:val="00AE3ECE"/>
    <w:rsid w:val="00B362E0"/>
    <w:rsid w:val="00B40942"/>
    <w:rsid w:val="00B60DFC"/>
    <w:rsid w:val="00B674DF"/>
    <w:rsid w:val="00B74B60"/>
    <w:rsid w:val="00BC51D0"/>
    <w:rsid w:val="00BC5F1E"/>
    <w:rsid w:val="00C069E6"/>
    <w:rsid w:val="00C1272C"/>
    <w:rsid w:val="00C1443F"/>
    <w:rsid w:val="00C144E5"/>
    <w:rsid w:val="00C26937"/>
    <w:rsid w:val="00C63402"/>
    <w:rsid w:val="00CB6178"/>
    <w:rsid w:val="00CC52A0"/>
    <w:rsid w:val="00D75116"/>
    <w:rsid w:val="00D94CD7"/>
    <w:rsid w:val="00DD7B92"/>
    <w:rsid w:val="00DF22B8"/>
    <w:rsid w:val="00E454F3"/>
    <w:rsid w:val="00E91208"/>
    <w:rsid w:val="00EA4C61"/>
    <w:rsid w:val="00EA4CE4"/>
    <w:rsid w:val="00EA6B87"/>
    <w:rsid w:val="00EE3123"/>
    <w:rsid w:val="00EE45C5"/>
    <w:rsid w:val="00EE5521"/>
    <w:rsid w:val="00EE56AA"/>
    <w:rsid w:val="00EE7F45"/>
    <w:rsid w:val="00F03725"/>
    <w:rsid w:val="00F048AB"/>
    <w:rsid w:val="00F05C18"/>
    <w:rsid w:val="00F22AAE"/>
    <w:rsid w:val="00F30770"/>
    <w:rsid w:val="00F32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14EC"/>
  <w15:chartTrackingRefBased/>
  <w15:docId w15:val="{3B788EF2-42B0-4EDF-A0CE-981CB608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6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362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61E4"/>
    <w:rPr>
      <w:rFonts w:ascii="Times New Roman" w:eastAsia="Times New Roman" w:hAnsi="Times New Roman" w:cs="Times New Roman"/>
      <w:b/>
      <w:bCs/>
      <w:sz w:val="36"/>
      <w:szCs w:val="36"/>
    </w:rPr>
  </w:style>
  <w:style w:type="paragraph" w:styleId="NormalWeb">
    <w:name w:val="Normal (Web)"/>
    <w:basedOn w:val="Normal"/>
    <w:uiPriority w:val="99"/>
    <w:unhideWhenUsed/>
    <w:rsid w:val="00546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257">
    <w:name w:val="citation-257"/>
    <w:basedOn w:val="DefaultParagraphFont"/>
    <w:rsid w:val="005461E4"/>
  </w:style>
  <w:style w:type="character" w:customStyle="1" w:styleId="citation-256">
    <w:name w:val="citation-256"/>
    <w:basedOn w:val="DefaultParagraphFont"/>
    <w:rsid w:val="005461E4"/>
  </w:style>
  <w:style w:type="character" w:customStyle="1" w:styleId="citation-255">
    <w:name w:val="citation-255"/>
    <w:basedOn w:val="DefaultParagraphFont"/>
    <w:rsid w:val="005461E4"/>
  </w:style>
  <w:style w:type="character" w:customStyle="1" w:styleId="citation-254">
    <w:name w:val="citation-254"/>
    <w:basedOn w:val="DefaultParagraphFont"/>
    <w:rsid w:val="005461E4"/>
  </w:style>
  <w:style w:type="character" w:customStyle="1" w:styleId="citation-253">
    <w:name w:val="citation-253"/>
    <w:basedOn w:val="DefaultParagraphFont"/>
    <w:rsid w:val="005461E4"/>
  </w:style>
  <w:style w:type="character" w:customStyle="1" w:styleId="citation-252">
    <w:name w:val="citation-252"/>
    <w:basedOn w:val="DefaultParagraphFont"/>
    <w:rsid w:val="005461E4"/>
  </w:style>
  <w:style w:type="character" w:customStyle="1" w:styleId="citation-251">
    <w:name w:val="citation-251"/>
    <w:basedOn w:val="DefaultParagraphFont"/>
    <w:rsid w:val="005461E4"/>
  </w:style>
  <w:style w:type="character" w:customStyle="1" w:styleId="citation-250">
    <w:name w:val="citation-250"/>
    <w:basedOn w:val="DefaultParagraphFont"/>
    <w:rsid w:val="005461E4"/>
  </w:style>
  <w:style w:type="character" w:customStyle="1" w:styleId="citation-249">
    <w:name w:val="citation-249"/>
    <w:basedOn w:val="DefaultParagraphFont"/>
    <w:rsid w:val="005461E4"/>
  </w:style>
  <w:style w:type="character" w:customStyle="1" w:styleId="citation-248">
    <w:name w:val="citation-248"/>
    <w:basedOn w:val="DefaultParagraphFont"/>
    <w:rsid w:val="005461E4"/>
  </w:style>
  <w:style w:type="character" w:customStyle="1" w:styleId="citation-247">
    <w:name w:val="citation-247"/>
    <w:basedOn w:val="DefaultParagraphFont"/>
    <w:rsid w:val="005461E4"/>
  </w:style>
  <w:style w:type="character" w:customStyle="1" w:styleId="citation-246">
    <w:name w:val="citation-246"/>
    <w:basedOn w:val="DefaultParagraphFont"/>
    <w:rsid w:val="005461E4"/>
  </w:style>
  <w:style w:type="character" w:customStyle="1" w:styleId="citation-245">
    <w:name w:val="citation-245"/>
    <w:basedOn w:val="DefaultParagraphFont"/>
    <w:rsid w:val="005461E4"/>
  </w:style>
  <w:style w:type="character" w:customStyle="1" w:styleId="citation-244">
    <w:name w:val="citation-244"/>
    <w:basedOn w:val="DefaultParagraphFont"/>
    <w:rsid w:val="005461E4"/>
  </w:style>
  <w:style w:type="character" w:customStyle="1" w:styleId="citation-243">
    <w:name w:val="citation-243"/>
    <w:basedOn w:val="DefaultParagraphFont"/>
    <w:rsid w:val="005461E4"/>
  </w:style>
  <w:style w:type="character" w:customStyle="1" w:styleId="citation-242">
    <w:name w:val="citation-242"/>
    <w:basedOn w:val="DefaultParagraphFont"/>
    <w:rsid w:val="005461E4"/>
  </w:style>
  <w:style w:type="character" w:customStyle="1" w:styleId="citation-241">
    <w:name w:val="citation-241"/>
    <w:basedOn w:val="DefaultParagraphFont"/>
    <w:rsid w:val="005461E4"/>
  </w:style>
  <w:style w:type="character" w:customStyle="1" w:styleId="citation-240">
    <w:name w:val="citation-240"/>
    <w:basedOn w:val="DefaultParagraphFont"/>
    <w:rsid w:val="005461E4"/>
  </w:style>
  <w:style w:type="character" w:customStyle="1" w:styleId="citation-239">
    <w:name w:val="citation-239"/>
    <w:basedOn w:val="DefaultParagraphFont"/>
    <w:rsid w:val="005461E4"/>
  </w:style>
  <w:style w:type="character" w:customStyle="1" w:styleId="citation-238">
    <w:name w:val="citation-238"/>
    <w:basedOn w:val="DefaultParagraphFont"/>
    <w:rsid w:val="005461E4"/>
  </w:style>
  <w:style w:type="character" w:customStyle="1" w:styleId="citation-237">
    <w:name w:val="citation-237"/>
    <w:basedOn w:val="DefaultParagraphFont"/>
    <w:rsid w:val="005461E4"/>
  </w:style>
  <w:style w:type="character" w:customStyle="1" w:styleId="citation-236">
    <w:name w:val="citation-236"/>
    <w:basedOn w:val="DefaultParagraphFont"/>
    <w:rsid w:val="005461E4"/>
  </w:style>
  <w:style w:type="character" w:customStyle="1" w:styleId="citation-235">
    <w:name w:val="citation-235"/>
    <w:basedOn w:val="DefaultParagraphFont"/>
    <w:rsid w:val="005461E4"/>
  </w:style>
  <w:style w:type="character" w:customStyle="1" w:styleId="citation-234">
    <w:name w:val="citation-234"/>
    <w:basedOn w:val="DefaultParagraphFont"/>
    <w:rsid w:val="005461E4"/>
  </w:style>
  <w:style w:type="character" w:customStyle="1" w:styleId="citation-233">
    <w:name w:val="citation-233"/>
    <w:basedOn w:val="DefaultParagraphFont"/>
    <w:rsid w:val="005461E4"/>
  </w:style>
  <w:style w:type="character" w:customStyle="1" w:styleId="citation-232">
    <w:name w:val="citation-232"/>
    <w:basedOn w:val="DefaultParagraphFont"/>
    <w:rsid w:val="005461E4"/>
  </w:style>
  <w:style w:type="character" w:customStyle="1" w:styleId="citation-231">
    <w:name w:val="citation-231"/>
    <w:basedOn w:val="DefaultParagraphFont"/>
    <w:rsid w:val="005461E4"/>
  </w:style>
  <w:style w:type="character" w:customStyle="1" w:styleId="citation-230">
    <w:name w:val="citation-230"/>
    <w:basedOn w:val="DefaultParagraphFont"/>
    <w:rsid w:val="005461E4"/>
  </w:style>
  <w:style w:type="character" w:customStyle="1" w:styleId="citation-229">
    <w:name w:val="citation-229"/>
    <w:basedOn w:val="DefaultParagraphFont"/>
    <w:rsid w:val="005461E4"/>
  </w:style>
  <w:style w:type="character" w:customStyle="1" w:styleId="citation-228">
    <w:name w:val="citation-228"/>
    <w:basedOn w:val="DefaultParagraphFont"/>
    <w:rsid w:val="005461E4"/>
  </w:style>
  <w:style w:type="character" w:customStyle="1" w:styleId="citation-227">
    <w:name w:val="citation-227"/>
    <w:basedOn w:val="DefaultParagraphFont"/>
    <w:rsid w:val="005461E4"/>
  </w:style>
  <w:style w:type="character" w:customStyle="1" w:styleId="citation-226">
    <w:name w:val="citation-226"/>
    <w:basedOn w:val="DefaultParagraphFont"/>
    <w:rsid w:val="005461E4"/>
  </w:style>
  <w:style w:type="character" w:customStyle="1" w:styleId="citation-225">
    <w:name w:val="citation-225"/>
    <w:basedOn w:val="DefaultParagraphFont"/>
    <w:rsid w:val="005461E4"/>
  </w:style>
  <w:style w:type="character" w:customStyle="1" w:styleId="citation-224">
    <w:name w:val="citation-224"/>
    <w:basedOn w:val="DefaultParagraphFont"/>
    <w:rsid w:val="005461E4"/>
  </w:style>
  <w:style w:type="character" w:customStyle="1" w:styleId="citation-223">
    <w:name w:val="citation-223"/>
    <w:basedOn w:val="DefaultParagraphFont"/>
    <w:rsid w:val="005461E4"/>
  </w:style>
  <w:style w:type="character" w:customStyle="1" w:styleId="citation-222">
    <w:name w:val="citation-222"/>
    <w:basedOn w:val="DefaultParagraphFont"/>
    <w:rsid w:val="005461E4"/>
  </w:style>
  <w:style w:type="character" w:customStyle="1" w:styleId="citation-221">
    <w:name w:val="citation-221"/>
    <w:basedOn w:val="DefaultParagraphFont"/>
    <w:rsid w:val="005461E4"/>
  </w:style>
  <w:style w:type="character" w:customStyle="1" w:styleId="citation-220">
    <w:name w:val="citation-220"/>
    <w:basedOn w:val="DefaultParagraphFont"/>
    <w:rsid w:val="005461E4"/>
  </w:style>
  <w:style w:type="character" w:customStyle="1" w:styleId="citation-219">
    <w:name w:val="citation-219"/>
    <w:basedOn w:val="DefaultParagraphFont"/>
    <w:rsid w:val="005461E4"/>
  </w:style>
  <w:style w:type="character" w:customStyle="1" w:styleId="citation-218">
    <w:name w:val="citation-218"/>
    <w:basedOn w:val="DefaultParagraphFont"/>
    <w:rsid w:val="005461E4"/>
  </w:style>
  <w:style w:type="character" w:customStyle="1" w:styleId="citation-217">
    <w:name w:val="citation-217"/>
    <w:basedOn w:val="DefaultParagraphFont"/>
    <w:rsid w:val="005461E4"/>
  </w:style>
  <w:style w:type="character" w:customStyle="1" w:styleId="citation-216">
    <w:name w:val="citation-216"/>
    <w:basedOn w:val="DefaultParagraphFont"/>
    <w:rsid w:val="005461E4"/>
  </w:style>
  <w:style w:type="character" w:customStyle="1" w:styleId="citation-215">
    <w:name w:val="citation-215"/>
    <w:basedOn w:val="DefaultParagraphFont"/>
    <w:rsid w:val="005461E4"/>
  </w:style>
  <w:style w:type="character" w:customStyle="1" w:styleId="citation-214">
    <w:name w:val="citation-214"/>
    <w:basedOn w:val="DefaultParagraphFont"/>
    <w:rsid w:val="005461E4"/>
  </w:style>
  <w:style w:type="paragraph" w:styleId="Header">
    <w:name w:val="header"/>
    <w:basedOn w:val="Normal"/>
    <w:link w:val="HeaderChar"/>
    <w:uiPriority w:val="99"/>
    <w:unhideWhenUsed/>
    <w:rsid w:val="00C26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937"/>
  </w:style>
  <w:style w:type="paragraph" w:styleId="Footer">
    <w:name w:val="footer"/>
    <w:basedOn w:val="Normal"/>
    <w:link w:val="FooterChar"/>
    <w:uiPriority w:val="99"/>
    <w:unhideWhenUsed/>
    <w:rsid w:val="00C2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937"/>
  </w:style>
  <w:style w:type="paragraph" w:styleId="CommentText">
    <w:name w:val="annotation text"/>
    <w:basedOn w:val="Normal"/>
    <w:link w:val="CommentTextChar"/>
    <w:rsid w:val="0055396D"/>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5396D"/>
    <w:rPr>
      <w:rFonts w:ascii="Times New Roman" w:eastAsia="Times New Roman" w:hAnsi="Times New Roman" w:cs="Times New Roman"/>
      <w:sz w:val="20"/>
      <w:szCs w:val="20"/>
    </w:rPr>
  </w:style>
  <w:style w:type="table" w:styleId="TableGrid">
    <w:name w:val="Table Grid"/>
    <w:basedOn w:val="TableNormal"/>
    <w:uiPriority w:val="39"/>
    <w:rsid w:val="0055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Use Case List Paragraph,Lapis Bulleted List,References,Dot pt,F5 List Paragraph,List Paragraph1,No Spacing1,List Paragraph Char Char Char,Indicator Text,Numbered Para 1,Bullet 1,List Paragraph12,Bullet Points"/>
    <w:basedOn w:val="Normal"/>
    <w:link w:val="ListParagraphChar"/>
    <w:uiPriority w:val="34"/>
    <w:qFormat/>
    <w:rsid w:val="0055396D"/>
    <w:pPr>
      <w:ind w:left="720"/>
      <w:contextualSpacing/>
    </w:pPr>
  </w:style>
  <w:style w:type="paragraph" w:customStyle="1" w:styleId="Default">
    <w:name w:val="Default"/>
    <w:rsid w:val="00885CE3"/>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List Paragraph (numbered (a)) Char,Use Case List Paragraph Char,Lapis Bulleted List Char,References Char,Dot pt Char,F5 List Paragraph Char,List Paragraph1 Char,No Spacing1 Char,List Paragraph Char Char Char Char,Indicator Text Char"/>
    <w:link w:val="ListParagraph"/>
    <w:uiPriority w:val="34"/>
    <w:qFormat/>
    <w:locked/>
    <w:rsid w:val="00885CE3"/>
  </w:style>
  <w:style w:type="character" w:customStyle="1" w:styleId="Heading3Char">
    <w:name w:val="Heading 3 Char"/>
    <w:basedOn w:val="DefaultParagraphFont"/>
    <w:link w:val="Heading3"/>
    <w:uiPriority w:val="9"/>
    <w:semiHidden/>
    <w:rsid w:val="00B362E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362E0"/>
    <w:rPr>
      <w:b/>
      <w:bCs/>
    </w:rPr>
  </w:style>
  <w:style w:type="paragraph" w:styleId="BalloonText">
    <w:name w:val="Balloon Text"/>
    <w:basedOn w:val="Normal"/>
    <w:link w:val="BalloonTextChar"/>
    <w:uiPriority w:val="99"/>
    <w:semiHidden/>
    <w:unhideWhenUsed/>
    <w:rsid w:val="00357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8C"/>
    <w:rPr>
      <w:rFonts w:ascii="Segoe UI" w:hAnsi="Segoe UI" w:cs="Segoe UI"/>
      <w:sz w:val="18"/>
      <w:szCs w:val="18"/>
    </w:rPr>
  </w:style>
  <w:style w:type="paragraph" w:styleId="Revision">
    <w:name w:val="Revision"/>
    <w:hidden/>
    <w:uiPriority w:val="99"/>
    <w:semiHidden/>
    <w:rsid w:val="00EE5521"/>
    <w:pPr>
      <w:spacing w:after="0" w:line="240" w:lineRule="auto"/>
    </w:pPr>
  </w:style>
  <w:style w:type="character" w:customStyle="1" w:styleId="field">
    <w:name w:val="field"/>
    <w:basedOn w:val="DefaultParagraphFont"/>
    <w:rsid w:val="00CC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8429">
      <w:bodyDiv w:val="1"/>
      <w:marLeft w:val="0"/>
      <w:marRight w:val="0"/>
      <w:marTop w:val="0"/>
      <w:marBottom w:val="0"/>
      <w:divBdr>
        <w:top w:val="none" w:sz="0" w:space="0" w:color="auto"/>
        <w:left w:val="none" w:sz="0" w:space="0" w:color="auto"/>
        <w:bottom w:val="none" w:sz="0" w:space="0" w:color="auto"/>
        <w:right w:val="none" w:sz="0" w:space="0" w:color="auto"/>
      </w:divBdr>
    </w:div>
    <w:div w:id="880481206">
      <w:bodyDiv w:val="1"/>
      <w:marLeft w:val="0"/>
      <w:marRight w:val="0"/>
      <w:marTop w:val="0"/>
      <w:marBottom w:val="0"/>
      <w:divBdr>
        <w:top w:val="none" w:sz="0" w:space="0" w:color="auto"/>
        <w:left w:val="none" w:sz="0" w:space="0" w:color="auto"/>
        <w:bottom w:val="none" w:sz="0" w:space="0" w:color="auto"/>
        <w:right w:val="none" w:sz="0" w:space="0" w:color="auto"/>
      </w:divBdr>
    </w:div>
    <w:div w:id="15196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5CB4-DF68-4954-AE7F-8049E78E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7335</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Hijab</dc:creator>
  <cp:keywords/>
  <dc:description/>
  <cp:lastModifiedBy>Annette Hijab</cp:lastModifiedBy>
  <cp:revision>18</cp:revision>
  <cp:lastPrinted>2025-10-26T07:12:00Z</cp:lastPrinted>
  <dcterms:created xsi:type="dcterms:W3CDTF">2025-10-14T11:34:00Z</dcterms:created>
  <dcterms:modified xsi:type="dcterms:W3CDTF">2025-11-09T08:25:00Z</dcterms:modified>
</cp:coreProperties>
</file>